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BB" w:rsidRDefault="008646BB">
      <w:pPr>
        <w:kinsoku w:val="0"/>
        <w:overflowPunct w:val="0"/>
        <w:autoSpaceDE/>
        <w:autoSpaceDN/>
        <w:adjustRightInd/>
        <w:spacing w:after="717" w:line="280" w:lineRule="exact"/>
        <w:jc w:val="center"/>
        <w:textAlignment w:val="baseline"/>
        <w:rPr>
          <w:rFonts w:ascii="Arial" w:hAnsi="Arial" w:cs="Arial"/>
          <w:b/>
          <w:bCs/>
          <w:sz w:val="22"/>
          <w:szCs w:val="22"/>
        </w:rPr>
      </w:pPr>
      <w:bookmarkStart w:id="0" w:name="_GoBack"/>
      <w:bookmarkEnd w:id="0"/>
      <w:r>
        <w:rPr>
          <w:rFonts w:ascii="Arial" w:hAnsi="Arial" w:cs="Arial"/>
          <w:b/>
          <w:bCs/>
          <w:sz w:val="22"/>
          <w:szCs w:val="22"/>
        </w:rPr>
        <w:t>Convention nationale organisant les rapports entre les médecins libéraux et</w:t>
      </w:r>
      <w:r>
        <w:rPr>
          <w:rFonts w:ascii="Arial" w:hAnsi="Arial" w:cs="Arial"/>
          <w:b/>
          <w:bCs/>
          <w:sz w:val="22"/>
          <w:szCs w:val="22"/>
        </w:rPr>
        <w:br/>
        <w:t>l’assurance maladie</w:t>
      </w:r>
    </w:p>
    <w:p w:rsidR="008646BB" w:rsidRDefault="008646BB">
      <w:pPr>
        <w:kinsoku w:val="0"/>
        <w:overflowPunct w:val="0"/>
        <w:autoSpaceDE/>
        <w:autoSpaceDN/>
        <w:adjustRightInd/>
        <w:spacing w:before="7" w:after="232" w:line="257" w:lineRule="exact"/>
        <w:textAlignment w:val="baseline"/>
        <w:rPr>
          <w:rFonts w:ascii="Arial" w:hAnsi="Arial" w:cs="Arial"/>
          <w:i/>
          <w:iCs/>
          <w:sz w:val="22"/>
          <w:szCs w:val="22"/>
          <w:u w:val="single"/>
        </w:rPr>
      </w:pPr>
      <w:r w:rsidRPr="007B08FD">
        <w:rPr>
          <w:rFonts w:ascii="Arial" w:hAnsi="Arial" w:cs="Arial"/>
          <w:i/>
          <w:iCs/>
          <w:sz w:val="22"/>
          <w:szCs w:val="22"/>
          <w:u w:val="single"/>
          <w:lang w:eastAsia="en-US"/>
        </w:rPr>
        <w:t xml:space="preserve">Article 35. Situation des </w:t>
      </w:r>
      <w:r>
        <w:rPr>
          <w:rFonts w:ascii="Arial" w:hAnsi="Arial" w:cs="Arial"/>
          <w:i/>
          <w:iCs/>
          <w:sz w:val="22"/>
          <w:szCs w:val="22"/>
          <w:u w:val="single"/>
        </w:rPr>
        <w:t xml:space="preserve">adjoints </w:t>
      </w:r>
      <w:r w:rsidRPr="007B08FD">
        <w:rPr>
          <w:rFonts w:ascii="Arial" w:hAnsi="Arial" w:cs="Arial"/>
          <w:i/>
          <w:iCs/>
          <w:sz w:val="22"/>
          <w:szCs w:val="22"/>
          <w:u w:val="single"/>
          <w:lang w:eastAsia="en-US"/>
        </w:rPr>
        <w:t xml:space="preserve">et des assistants des </w:t>
      </w:r>
      <w:r>
        <w:rPr>
          <w:rFonts w:ascii="Arial" w:hAnsi="Arial" w:cs="Arial"/>
          <w:i/>
          <w:iCs/>
          <w:sz w:val="22"/>
          <w:szCs w:val="22"/>
          <w:u w:val="single"/>
        </w:rPr>
        <w:t>médecins libéraux conventionnés</w:t>
      </w:r>
    </w:p>
    <w:p w:rsidR="008646BB" w:rsidRDefault="008646BB">
      <w:pPr>
        <w:kinsoku w:val="0"/>
        <w:overflowPunct w:val="0"/>
        <w:autoSpaceDE/>
        <w:autoSpaceDN/>
        <w:adjustRightInd/>
        <w:spacing w:line="254" w:lineRule="exact"/>
        <w:jc w:val="both"/>
        <w:textAlignment w:val="baseline"/>
        <w:rPr>
          <w:rFonts w:ascii="Arial" w:hAnsi="Arial" w:cs="Arial"/>
          <w:i/>
          <w:iCs/>
          <w:sz w:val="22"/>
          <w:szCs w:val="22"/>
        </w:rPr>
      </w:pPr>
      <w:r>
        <w:rPr>
          <w:rFonts w:ascii="Arial" w:hAnsi="Arial" w:cs="Arial"/>
          <w:i/>
          <w:iCs/>
          <w:sz w:val="22"/>
          <w:szCs w:val="22"/>
        </w:rPr>
        <w:t>Le médecin conventionné peut lorsque des besoins de santé publique l’exigent, en cas d’afflux exceptionnel de population ou si son état de santé le justifie, se faire assister temporairement par un adjoint ou un assistant dans les conditions définies aux articles R. 4127-88 et L. 4131-2 du code de la santé publique.</w:t>
      </w:r>
    </w:p>
    <w:p w:rsidR="008646BB" w:rsidRDefault="008646BB">
      <w:pPr>
        <w:kinsoku w:val="0"/>
        <w:overflowPunct w:val="0"/>
        <w:autoSpaceDE/>
        <w:autoSpaceDN/>
        <w:adjustRightInd/>
        <w:spacing w:before="250" w:line="254" w:lineRule="exact"/>
        <w:jc w:val="both"/>
        <w:textAlignment w:val="baseline"/>
        <w:rPr>
          <w:rFonts w:ascii="Arial" w:hAnsi="Arial" w:cs="Arial"/>
          <w:i/>
          <w:iCs/>
          <w:sz w:val="22"/>
          <w:szCs w:val="22"/>
        </w:rPr>
      </w:pPr>
      <w:r>
        <w:rPr>
          <w:rFonts w:ascii="Arial" w:hAnsi="Arial" w:cs="Arial"/>
          <w:i/>
          <w:iCs/>
          <w:sz w:val="22"/>
          <w:szCs w:val="22"/>
        </w:rPr>
        <w:t>Il est tenu d’en informer sa caisse d’assurance maladie. Il transmet dans ce cadre une copie des autorisations nécessaires.</w:t>
      </w:r>
    </w:p>
    <w:p w:rsidR="008646BB" w:rsidRDefault="008646BB">
      <w:pPr>
        <w:kinsoku w:val="0"/>
        <w:overflowPunct w:val="0"/>
        <w:autoSpaceDE/>
        <w:autoSpaceDN/>
        <w:adjustRightInd/>
        <w:spacing w:before="247" w:after="967" w:line="254" w:lineRule="exact"/>
        <w:jc w:val="both"/>
        <w:textAlignment w:val="baseline"/>
        <w:rPr>
          <w:rFonts w:ascii="Arial" w:hAnsi="Arial" w:cs="Arial"/>
          <w:i/>
          <w:iCs/>
          <w:sz w:val="22"/>
          <w:szCs w:val="22"/>
        </w:rPr>
      </w:pPr>
      <w:r>
        <w:rPr>
          <w:rFonts w:ascii="Arial" w:hAnsi="Arial" w:cs="Arial"/>
          <w:i/>
          <w:iCs/>
          <w:sz w:val="22"/>
          <w:szCs w:val="22"/>
        </w:rPr>
        <w:t>L’adjoint ou l’assistant exerce sous la responsabilité du médecin conventionné et n’étant pas adhérent lui-même à la convention, il ne peut appliquer que les tarifs opposables au sens de l’article 37 de la présente convention, quel que soit le secteur conventionnel du médecin employeur.</w:t>
      </w:r>
    </w:p>
    <w:p w:rsidR="008646BB" w:rsidRDefault="008646BB">
      <w:pPr>
        <w:kinsoku w:val="0"/>
        <w:overflowPunct w:val="0"/>
        <w:autoSpaceDE/>
        <w:autoSpaceDN/>
        <w:adjustRightInd/>
        <w:spacing w:before="9" w:after="233" w:line="254" w:lineRule="exact"/>
        <w:jc w:val="both"/>
        <w:textAlignment w:val="baseline"/>
        <w:rPr>
          <w:rFonts w:ascii="Arial" w:hAnsi="Arial" w:cs="Arial"/>
          <w:i/>
          <w:iCs/>
          <w:sz w:val="22"/>
          <w:szCs w:val="22"/>
          <w:u w:val="single"/>
        </w:rPr>
      </w:pPr>
      <w:r w:rsidRPr="007B08FD">
        <w:rPr>
          <w:rFonts w:ascii="Arial" w:hAnsi="Arial" w:cs="Arial"/>
          <w:i/>
          <w:iCs/>
          <w:sz w:val="22"/>
          <w:szCs w:val="22"/>
          <w:u w:val="single"/>
          <w:lang w:eastAsia="en-US"/>
        </w:rPr>
        <w:t xml:space="preserve">Article 67. </w:t>
      </w:r>
      <w:r>
        <w:rPr>
          <w:rFonts w:ascii="Arial" w:hAnsi="Arial" w:cs="Arial"/>
          <w:i/>
          <w:iCs/>
          <w:sz w:val="22"/>
          <w:szCs w:val="22"/>
          <w:u w:val="single"/>
        </w:rPr>
        <w:t xml:space="preserve">Facturation </w:t>
      </w:r>
      <w:r w:rsidRPr="007B08FD">
        <w:rPr>
          <w:rFonts w:ascii="Arial" w:hAnsi="Arial" w:cs="Arial"/>
          <w:i/>
          <w:iCs/>
          <w:sz w:val="22"/>
          <w:szCs w:val="22"/>
          <w:u w:val="single"/>
          <w:lang w:eastAsia="en-US"/>
        </w:rPr>
        <w:t xml:space="preserve">des </w:t>
      </w:r>
      <w:r>
        <w:rPr>
          <w:rFonts w:ascii="Arial" w:hAnsi="Arial" w:cs="Arial"/>
          <w:i/>
          <w:iCs/>
          <w:sz w:val="22"/>
          <w:szCs w:val="22"/>
          <w:u w:val="single"/>
        </w:rPr>
        <w:t xml:space="preserve">actes effectués </w:t>
      </w:r>
      <w:r w:rsidRPr="007B08FD">
        <w:rPr>
          <w:rFonts w:ascii="Arial" w:hAnsi="Arial" w:cs="Arial"/>
          <w:i/>
          <w:iCs/>
          <w:sz w:val="22"/>
          <w:szCs w:val="22"/>
          <w:u w:val="single"/>
          <w:lang w:eastAsia="en-US"/>
        </w:rPr>
        <w:t xml:space="preserve">par le personnel </w:t>
      </w:r>
      <w:r>
        <w:rPr>
          <w:rFonts w:ascii="Arial" w:hAnsi="Arial" w:cs="Arial"/>
          <w:i/>
          <w:iCs/>
          <w:sz w:val="22"/>
          <w:szCs w:val="22"/>
          <w:u w:val="single"/>
        </w:rPr>
        <w:t xml:space="preserve">agissant </w:t>
      </w:r>
      <w:r w:rsidRPr="007B08FD">
        <w:rPr>
          <w:rFonts w:ascii="Arial" w:hAnsi="Arial" w:cs="Arial"/>
          <w:i/>
          <w:iCs/>
          <w:sz w:val="22"/>
          <w:szCs w:val="22"/>
          <w:u w:val="single"/>
          <w:lang w:eastAsia="en-US"/>
        </w:rPr>
        <w:t xml:space="preserve">sous la </w:t>
      </w:r>
      <w:r>
        <w:rPr>
          <w:rFonts w:ascii="Arial" w:hAnsi="Arial" w:cs="Arial"/>
          <w:i/>
          <w:iCs/>
          <w:sz w:val="22"/>
          <w:szCs w:val="22"/>
          <w:u w:val="single"/>
        </w:rPr>
        <w:t xml:space="preserve">responsabilité </w:t>
      </w:r>
      <w:r w:rsidRPr="007B08FD">
        <w:rPr>
          <w:rFonts w:ascii="Arial" w:hAnsi="Arial" w:cs="Arial"/>
          <w:i/>
          <w:iCs/>
          <w:sz w:val="22"/>
          <w:szCs w:val="22"/>
          <w:u w:val="single"/>
          <w:lang w:eastAsia="en-US"/>
        </w:rPr>
        <w:t xml:space="preserve">du </w:t>
      </w:r>
      <w:r>
        <w:rPr>
          <w:rFonts w:ascii="Arial" w:hAnsi="Arial" w:cs="Arial"/>
          <w:i/>
          <w:iCs/>
          <w:sz w:val="22"/>
          <w:szCs w:val="22"/>
          <w:u w:val="single"/>
        </w:rPr>
        <w:t xml:space="preserve">médecin </w:t>
      </w:r>
    </w:p>
    <w:p w:rsidR="008646BB" w:rsidRDefault="008646BB">
      <w:pPr>
        <w:kinsoku w:val="0"/>
        <w:overflowPunct w:val="0"/>
        <w:autoSpaceDE/>
        <w:autoSpaceDN/>
        <w:adjustRightInd/>
        <w:spacing w:before="2" w:line="254" w:lineRule="exact"/>
        <w:jc w:val="both"/>
        <w:textAlignment w:val="baseline"/>
        <w:rPr>
          <w:rFonts w:ascii="Arial" w:hAnsi="Arial" w:cs="Arial"/>
          <w:i/>
          <w:iCs/>
          <w:spacing w:val="1"/>
          <w:sz w:val="22"/>
          <w:szCs w:val="22"/>
        </w:rPr>
      </w:pPr>
      <w:r>
        <w:rPr>
          <w:rFonts w:ascii="Arial" w:hAnsi="Arial" w:cs="Arial"/>
          <w:i/>
          <w:iCs/>
          <w:spacing w:val="1"/>
          <w:sz w:val="22"/>
          <w:szCs w:val="22"/>
        </w:rPr>
        <w:t>Lorsque les actes sont effectués par un auxiliaire médical salarié ou par un médecin exerçant sous la responsabilité conventionnelle (collaborateurs salariés, adjointes et assistants définis aux articles 33 et 35) d'un médecin libéral, adhérant à la présente convention, la facturation s’effectue selon les modalités suivantes.</w:t>
      </w:r>
    </w:p>
    <w:p w:rsidR="008646BB" w:rsidRDefault="008646BB">
      <w:pPr>
        <w:kinsoku w:val="0"/>
        <w:overflowPunct w:val="0"/>
        <w:autoSpaceDE/>
        <w:autoSpaceDN/>
        <w:adjustRightInd/>
        <w:spacing w:before="247" w:line="254" w:lineRule="exact"/>
        <w:jc w:val="both"/>
        <w:textAlignment w:val="baseline"/>
        <w:rPr>
          <w:rFonts w:ascii="Arial" w:hAnsi="Arial" w:cs="Arial"/>
          <w:i/>
          <w:iCs/>
          <w:sz w:val="22"/>
          <w:szCs w:val="22"/>
        </w:rPr>
      </w:pPr>
      <w:r>
        <w:rPr>
          <w:rFonts w:ascii="Arial" w:hAnsi="Arial" w:cs="Arial"/>
          <w:i/>
          <w:iCs/>
          <w:sz w:val="22"/>
          <w:szCs w:val="22"/>
        </w:rPr>
        <w:t>Les feuilles de soins ou les supports, sur lesquels sont portés les actes, doivent permettre l'identification nominale et codée du médecin employeur, suivie de l'identification de l'auxiliaire médical ou du médecin exerçant sous la responsabilité conventionnelle du médecin libéral. Le médecin employeur est identifié dans la rubrique réservée à l’identification de la structure et l’auxiliaire salarié ou le médecin exerçant sous la responsabilité conventionnelle du médecin libéral comme exécutant de l’acte.</w:t>
      </w:r>
    </w:p>
    <w:p w:rsidR="008646BB" w:rsidRDefault="008646BB">
      <w:pPr>
        <w:kinsoku w:val="0"/>
        <w:overflowPunct w:val="0"/>
        <w:autoSpaceDE/>
        <w:autoSpaceDN/>
        <w:adjustRightInd/>
        <w:spacing w:before="246" w:line="254" w:lineRule="exact"/>
        <w:jc w:val="both"/>
        <w:textAlignment w:val="baseline"/>
        <w:rPr>
          <w:rFonts w:ascii="Arial" w:hAnsi="Arial" w:cs="Arial"/>
          <w:i/>
          <w:iCs/>
          <w:sz w:val="22"/>
          <w:szCs w:val="22"/>
        </w:rPr>
      </w:pPr>
      <w:r>
        <w:rPr>
          <w:rFonts w:ascii="Arial" w:hAnsi="Arial" w:cs="Arial"/>
          <w:i/>
          <w:iCs/>
          <w:sz w:val="22"/>
          <w:szCs w:val="22"/>
        </w:rPr>
        <w:t>L'auxiliaire médical ou le médecin exerçant sous la responsabilité conventionnelle du médecin libéral atteste la prestation de l'acte et le médecin employeur le paiement des honoraires ; ils apposent respectivement leur signature dans la colonne réservée à l’exécution de l’acte et dans la colonne réservée à l’attestation du paiement des honoraires.</w:t>
      </w:r>
    </w:p>
    <w:p w:rsidR="008646BB" w:rsidRDefault="008646BB">
      <w:pPr>
        <w:kinsoku w:val="0"/>
        <w:overflowPunct w:val="0"/>
        <w:autoSpaceDE/>
        <w:autoSpaceDN/>
        <w:adjustRightInd/>
        <w:spacing w:before="251" w:line="253" w:lineRule="exact"/>
        <w:jc w:val="both"/>
        <w:textAlignment w:val="baseline"/>
        <w:rPr>
          <w:rFonts w:ascii="Arial" w:hAnsi="Arial" w:cs="Arial"/>
          <w:i/>
          <w:iCs/>
          <w:sz w:val="22"/>
          <w:szCs w:val="22"/>
        </w:rPr>
      </w:pPr>
      <w:r>
        <w:rPr>
          <w:rFonts w:ascii="Arial" w:hAnsi="Arial" w:cs="Arial"/>
          <w:i/>
          <w:iCs/>
          <w:sz w:val="22"/>
          <w:szCs w:val="22"/>
        </w:rPr>
        <w:t>La signature du médecin employeur sur la feuille de soins ou tout autre support engage sa responsabilité sur l'application, par l'auxiliaire médical ou le médecin exerçant sous sa responsabilité conventionnelle, des cotations de la nomenclature générale des actes professionnels et des tarifs en vigueur ainsi que du code correspondant.</w:t>
      </w:r>
    </w:p>
    <w:p w:rsidR="008646BB" w:rsidRDefault="008646BB">
      <w:pPr>
        <w:widowControl/>
        <w:rPr>
          <w:sz w:val="24"/>
          <w:szCs w:val="24"/>
        </w:rPr>
        <w:sectPr w:rsidR="008646BB">
          <w:pgSz w:w="11909" w:h="16838"/>
          <w:pgMar w:top="1400" w:right="1396" w:bottom="3142" w:left="1411" w:header="720" w:footer="720" w:gutter="0"/>
          <w:cols w:space="720"/>
          <w:noEndnote/>
        </w:sectPr>
      </w:pPr>
    </w:p>
    <w:p w:rsidR="008646BB" w:rsidRDefault="00DE2310">
      <w:pPr>
        <w:kinsoku w:val="0"/>
        <w:overflowPunct w:val="0"/>
        <w:autoSpaceDE/>
        <w:autoSpaceDN/>
        <w:adjustRightInd/>
        <w:spacing w:before="2" w:after="108"/>
        <w:ind w:left="3355" w:right="3361"/>
        <w:textAlignment w:val="baseline"/>
        <w:rPr>
          <w:sz w:val="24"/>
          <w:szCs w:val="24"/>
        </w:rPr>
      </w:pPr>
      <w:r>
        <w:rPr>
          <w:noProof/>
          <w:sz w:val="24"/>
          <w:szCs w:val="24"/>
        </w:rPr>
        <w:lastRenderedPageBreak/>
        <w:drawing>
          <wp:inline distT="0" distB="0" distL="0" distR="0">
            <wp:extent cx="1543050" cy="1171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171575"/>
                    </a:xfrm>
                    <a:prstGeom prst="rect">
                      <a:avLst/>
                    </a:prstGeom>
                    <a:noFill/>
                    <a:ln>
                      <a:noFill/>
                    </a:ln>
                  </pic:spPr>
                </pic:pic>
              </a:graphicData>
            </a:graphic>
          </wp:inline>
        </w:drawing>
      </w:r>
    </w:p>
    <w:p w:rsidR="008646BB" w:rsidRDefault="00DE2310">
      <w:pPr>
        <w:kinsoku w:val="0"/>
        <w:overflowPunct w:val="0"/>
        <w:autoSpaceDE/>
        <w:autoSpaceDN/>
        <w:adjustRightInd/>
        <w:spacing w:before="14" w:line="209" w:lineRule="exact"/>
        <w:ind w:left="3600"/>
        <w:jc w:val="both"/>
        <w:textAlignment w:val="baseline"/>
        <w:rPr>
          <w:rFonts w:ascii="Tahoma" w:hAnsi="Tahoma" w:cs="Tahoma"/>
          <w:spacing w:val="-3"/>
          <w:sz w:val="17"/>
          <w:szCs w:val="17"/>
        </w:rPr>
      </w:pPr>
      <w:r>
        <w:rPr>
          <w:noProof/>
        </w:rPr>
        <mc:AlternateContent>
          <mc:Choice Requires="wps">
            <w:drawing>
              <wp:anchor distT="0" distB="0" distL="0" distR="0" simplePos="0" relativeHeight="251659264" behindDoc="0" locked="0" layoutInCell="0" allowOverlap="1">
                <wp:simplePos x="0" y="0"/>
                <wp:positionH relativeFrom="page">
                  <wp:posOffset>6536055</wp:posOffset>
                </wp:positionH>
                <wp:positionV relativeFrom="page">
                  <wp:posOffset>9898380</wp:posOffset>
                </wp:positionV>
                <wp:extent cx="180340" cy="17018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6BB" w:rsidRDefault="008646BB">
                            <w:pPr>
                              <w:kinsoku w:val="0"/>
                              <w:overflowPunct w:val="0"/>
                              <w:autoSpaceDE/>
                              <w:autoSpaceDN/>
                              <w:adjustRightInd/>
                              <w:spacing w:before="21" w:line="245" w:lineRule="exact"/>
                              <w:textAlignment w:val="baseline"/>
                              <w:rPr>
                                <w:rFonts w:ascii="Calibri" w:hAnsi="Calibri" w:cs="Calibri"/>
                                <w:sz w:val="22"/>
                                <w:szCs w:val="22"/>
                              </w:rPr>
                            </w:pPr>
                            <w:r>
                              <w:rPr>
                                <w:rFonts w:ascii="Calibri" w:hAnsi="Calibri" w:cs="Calibri"/>
                                <w:sz w:val="22"/>
                                <w:szCs w:val="2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4.65pt;margin-top:779.4pt;width:14.2pt;height:13.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" o:allowincell="f" stroked="f">
                <v:fill opacity="0"/>
                <v:textbox inset="0,0,0,0">
                  <w:txbxContent>
                    <w:p w:rsidR="008646BB" w:rsidRDefault="008646BB">
                      <w:pPr>
                        <w:kinsoku w:val="0"/>
                        <w:overflowPunct w:val="0"/>
                        <w:autoSpaceDE/>
                        <w:autoSpaceDN/>
                        <w:adjustRightInd/>
                        <w:spacing w:before="21" w:line="245" w:lineRule="exact"/>
                        <w:textAlignment w:val="baseline"/>
                        <w:rPr>
                          <w:rFonts w:ascii="Calibri" w:hAnsi="Calibri" w:cs="Calibri"/>
                          <w:sz w:val="22"/>
                          <w:szCs w:val="22"/>
                        </w:rPr>
                      </w:pPr>
                      <w:r>
                        <w:rPr>
                          <w:rFonts w:ascii="Calibri" w:hAnsi="Calibri" w:cs="Calibri"/>
                          <w:sz w:val="22"/>
                          <w:szCs w:val="22"/>
                        </w:rPr>
                        <w:t>1</w:t>
                      </w:r>
                    </w:p>
                  </w:txbxContent>
                </v:textbox>
                <w10:wrap type="square" anchorx="page" anchory="page"/>
              </v:shape>
            </w:pict>
          </mc:Fallback>
        </mc:AlternateContent>
      </w:r>
      <w:r w:rsidR="008646BB">
        <w:rPr>
          <w:rFonts w:ascii="Tahoma" w:hAnsi="Tahoma" w:cs="Tahoma"/>
          <w:spacing w:val="-3"/>
          <w:sz w:val="17"/>
          <w:szCs w:val="17"/>
        </w:rPr>
        <w:t>180, boulevard Haussmann</w:t>
      </w:r>
    </w:p>
    <w:p w:rsidR="008646BB" w:rsidRDefault="008646BB">
      <w:pPr>
        <w:kinsoku w:val="0"/>
        <w:overflowPunct w:val="0"/>
        <w:autoSpaceDE/>
        <w:autoSpaceDN/>
        <w:adjustRightInd/>
        <w:spacing w:before="17" w:line="209" w:lineRule="exact"/>
        <w:ind w:left="3600"/>
        <w:jc w:val="both"/>
        <w:textAlignment w:val="baseline"/>
        <w:rPr>
          <w:rFonts w:ascii="Tahoma" w:hAnsi="Tahoma" w:cs="Tahoma"/>
          <w:spacing w:val="3"/>
          <w:sz w:val="17"/>
          <w:szCs w:val="17"/>
        </w:rPr>
      </w:pPr>
      <w:r>
        <w:rPr>
          <w:rFonts w:ascii="Tahoma" w:hAnsi="Tahoma" w:cs="Tahoma"/>
          <w:spacing w:val="3"/>
          <w:sz w:val="17"/>
          <w:szCs w:val="17"/>
        </w:rPr>
        <w:t>75389 PARIS CEDEX 08</w:t>
      </w:r>
    </w:p>
    <w:p w:rsidR="008646BB" w:rsidRPr="007B08FD" w:rsidRDefault="008646BB">
      <w:pPr>
        <w:kinsoku w:val="0"/>
        <w:overflowPunct w:val="0"/>
        <w:autoSpaceDE/>
        <w:autoSpaceDN/>
        <w:adjustRightInd/>
        <w:spacing w:after="579" w:line="226" w:lineRule="exact"/>
        <w:ind w:left="3024" w:right="3024"/>
        <w:jc w:val="both"/>
        <w:textAlignment w:val="baseline"/>
        <w:rPr>
          <w:rFonts w:ascii="Arial" w:hAnsi="Arial" w:cs="Arial"/>
          <w:i/>
          <w:iCs/>
          <w:spacing w:val="-3"/>
          <w:sz w:val="17"/>
          <w:szCs w:val="17"/>
          <w:lang w:eastAsia="en-US"/>
        </w:rPr>
      </w:pPr>
      <w:r>
        <w:rPr>
          <w:rFonts w:ascii="Tahoma" w:hAnsi="Tahoma" w:cs="Tahoma"/>
          <w:spacing w:val="-3"/>
          <w:sz w:val="17"/>
          <w:szCs w:val="17"/>
        </w:rPr>
        <w:t>Tél.</w:t>
      </w:r>
      <w:r w:rsidRPr="007B08FD">
        <w:rPr>
          <w:rFonts w:ascii="Tahoma" w:hAnsi="Tahoma" w:cs="Tahoma"/>
          <w:spacing w:val="-3"/>
          <w:sz w:val="17"/>
          <w:szCs w:val="17"/>
          <w:lang w:eastAsia="en-US"/>
        </w:rPr>
        <w:t xml:space="preserve"> 01 53 89 32 00 – Fax. 01 53 89 32 01 </w:t>
      </w:r>
      <w:r>
        <w:rPr>
          <w:rFonts w:ascii="Tahoma" w:hAnsi="Tahoma" w:cs="Tahoma"/>
          <w:spacing w:val="-3"/>
          <w:sz w:val="17"/>
          <w:szCs w:val="17"/>
        </w:rPr>
        <w:t xml:space="preserve">http </w:t>
      </w:r>
      <w:r w:rsidRPr="007B08FD">
        <w:rPr>
          <w:rFonts w:ascii="Tahoma" w:hAnsi="Tahoma" w:cs="Tahoma"/>
          <w:spacing w:val="-3"/>
          <w:sz w:val="17"/>
          <w:szCs w:val="17"/>
          <w:lang w:eastAsia="en-US"/>
        </w:rPr>
        <w:t>: //</w:t>
      </w:r>
      <w:hyperlink r:id="rId7" w:history="1">
        <w:r w:rsidRPr="007B08FD">
          <w:rPr>
            <w:rFonts w:ascii="Arial" w:hAnsi="Arial" w:cs="Arial"/>
            <w:i/>
            <w:iCs/>
            <w:color w:val="0000FF"/>
            <w:spacing w:val="-3"/>
            <w:sz w:val="17"/>
            <w:szCs w:val="17"/>
            <w:u w:val="single"/>
            <w:lang w:eastAsia="en-US"/>
          </w:rPr>
          <w:t>www.conseil-national.medecin.fr</w:t>
        </w:r>
      </w:hyperlink>
    </w:p>
    <w:p w:rsidR="008646BB" w:rsidRDefault="008646BB">
      <w:pPr>
        <w:shd w:val="solid" w:color="D9D9D9" w:fill="auto"/>
        <w:kinsoku w:val="0"/>
        <w:overflowPunct w:val="0"/>
        <w:autoSpaceDE/>
        <w:autoSpaceDN/>
        <w:adjustRightInd/>
        <w:spacing w:line="260" w:lineRule="exact"/>
        <w:jc w:val="center"/>
        <w:textAlignment w:val="baseline"/>
        <w:rPr>
          <w:rFonts w:ascii="Tahoma" w:hAnsi="Tahoma" w:cs="Tahoma"/>
          <w:b/>
          <w:bCs/>
          <w:color w:val="000000"/>
          <w:spacing w:val="4"/>
          <w:sz w:val="22"/>
          <w:szCs w:val="22"/>
        </w:rPr>
      </w:pPr>
      <w:r>
        <w:rPr>
          <w:rFonts w:ascii="Tahoma" w:hAnsi="Tahoma" w:cs="Tahoma"/>
          <w:b/>
          <w:bCs/>
          <w:color w:val="000000"/>
          <w:spacing w:val="4"/>
          <w:sz w:val="22"/>
          <w:szCs w:val="22"/>
        </w:rPr>
        <w:t>CONTRAT TYPE</w:t>
      </w:r>
    </w:p>
    <w:p w:rsidR="008646BB" w:rsidRDefault="008646BB">
      <w:pPr>
        <w:shd w:val="solid" w:color="D9D9D9" w:fill="auto"/>
        <w:kinsoku w:val="0"/>
        <w:overflowPunct w:val="0"/>
        <w:autoSpaceDE/>
        <w:autoSpaceDN/>
        <w:adjustRightInd/>
        <w:spacing w:before="3" w:after="4" w:line="307" w:lineRule="exact"/>
        <w:jc w:val="center"/>
        <w:textAlignment w:val="baseline"/>
        <w:rPr>
          <w:rFonts w:ascii="Tahoma" w:hAnsi="Tahoma" w:cs="Tahoma"/>
          <w:b/>
          <w:bCs/>
          <w:color w:val="000000"/>
          <w:sz w:val="23"/>
          <w:szCs w:val="23"/>
        </w:rPr>
      </w:pPr>
      <w:r>
        <w:rPr>
          <w:rFonts w:ascii="Tahoma" w:hAnsi="Tahoma" w:cs="Tahoma"/>
          <w:color w:val="000000"/>
          <w:sz w:val="24"/>
          <w:szCs w:val="24"/>
        </w:rPr>
        <w:t>POUR L’EXERCICE DE LA MEDECINE PAR UN ETUDIANT EN MEDECINE EN</w:t>
      </w:r>
      <w:r>
        <w:rPr>
          <w:rFonts w:ascii="Tahoma" w:hAnsi="Tahoma" w:cs="Tahoma"/>
          <w:color w:val="000000"/>
          <w:sz w:val="24"/>
          <w:szCs w:val="24"/>
        </w:rPr>
        <w:br/>
      </w:r>
      <w:r>
        <w:rPr>
          <w:rFonts w:ascii="Tahoma" w:hAnsi="Tahoma" w:cs="Tahoma"/>
          <w:color w:val="000000"/>
          <w:sz w:val="23"/>
          <w:szCs w:val="23"/>
        </w:rPr>
        <w:t xml:space="preserve">QUALITE </w:t>
      </w:r>
      <w:r>
        <w:rPr>
          <w:rFonts w:ascii="Tahoma" w:hAnsi="Tahoma" w:cs="Tahoma"/>
          <w:b/>
          <w:bCs/>
          <w:color w:val="000000"/>
          <w:sz w:val="23"/>
          <w:szCs w:val="23"/>
        </w:rPr>
        <w:t>D’ADJOINT D’UN DOCTEUR EN MEDECINE</w:t>
      </w:r>
    </w:p>
    <w:p w:rsidR="008646BB" w:rsidRDefault="008646BB">
      <w:pPr>
        <w:kinsoku w:val="0"/>
        <w:overflowPunct w:val="0"/>
        <w:autoSpaceDE/>
        <w:autoSpaceDN/>
        <w:adjustRightInd/>
        <w:spacing w:before="315" w:line="249" w:lineRule="exact"/>
        <w:jc w:val="center"/>
        <w:textAlignment w:val="baseline"/>
        <w:rPr>
          <w:rFonts w:ascii="Tahoma" w:hAnsi="Tahoma" w:cs="Tahoma"/>
          <w:b/>
          <w:bCs/>
          <w:sz w:val="18"/>
          <w:szCs w:val="18"/>
        </w:rPr>
      </w:pPr>
      <w:r>
        <w:rPr>
          <w:rFonts w:ascii="Tahoma" w:hAnsi="Tahoma" w:cs="Tahoma"/>
          <w:b/>
          <w:bCs/>
          <w:sz w:val="18"/>
          <w:szCs w:val="18"/>
        </w:rPr>
        <w:t>Adopté le 1</w:t>
      </w:r>
      <w:r>
        <w:rPr>
          <w:rFonts w:ascii="Tahoma" w:hAnsi="Tahoma" w:cs="Tahoma"/>
          <w:b/>
          <w:bCs/>
          <w:sz w:val="18"/>
          <w:szCs w:val="18"/>
          <w:vertAlign w:val="superscript"/>
        </w:rPr>
        <w:t>er</w:t>
      </w:r>
      <w:r>
        <w:rPr>
          <w:rFonts w:ascii="Tahoma" w:hAnsi="Tahoma" w:cs="Tahoma"/>
          <w:b/>
          <w:bCs/>
          <w:sz w:val="18"/>
          <w:szCs w:val="18"/>
        </w:rPr>
        <w:t xml:space="preserve"> mars 1973</w:t>
      </w:r>
      <w:r>
        <w:rPr>
          <w:rFonts w:ascii="Tahoma" w:hAnsi="Tahoma" w:cs="Tahoma"/>
          <w:b/>
          <w:bCs/>
          <w:sz w:val="18"/>
          <w:szCs w:val="18"/>
        </w:rPr>
        <w:br/>
        <w:t>Mis à jour le 16 février 2012</w:t>
      </w:r>
      <w:r>
        <w:rPr>
          <w:rFonts w:ascii="Tahoma" w:hAnsi="Tahoma" w:cs="Tahoma"/>
          <w:b/>
          <w:bCs/>
          <w:sz w:val="18"/>
          <w:szCs w:val="18"/>
        </w:rPr>
        <w:br/>
        <w:t>Mis à jour le 19 décembre 2013</w:t>
      </w:r>
      <w:r>
        <w:rPr>
          <w:rFonts w:ascii="Tahoma" w:hAnsi="Tahoma" w:cs="Tahoma"/>
          <w:b/>
          <w:bCs/>
          <w:sz w:val="18"/>
          <w:szCs w:val="18"/>
        </w:rPr>
        <w:br/>
        <w:t>Mis à jour le 16 juin 2017</w:t>
      </w:r>
    </w:p>
    <w:p w:rsidR="008646BB" w:rsidRDefault="008646BB">
      <w:pPr>
        <w:kinsoku w:val="0"/>
        <w:overflowPunct w:val="0"/>
        <w:autoSpaceDE/>
        <w:autoSpaceDN/>
        <w:adjustRightInd/>
        <w:spacing w:before="128" w:line="548" w:lineRule="exact"/>
        <w:ind w:right="3600"/>
        <w:textAlignment w:val="baseline"/>
        <w:rPr>
          <w:rFonts w:ascii="Tahoma" w:hAnsi="Tahoma" w:cs="Tahoma"/>
          <w:spacing w:val="-6"/>
          <w:sz w:val="23"/>
          <w:szCs w:val="23"/>
        </w:rPr>
      </w:pPr>
      <w:r>
        <w:rPr>
          <w:rFonts w:ascii="Tahoma" w:hAnsi="Tahoma" w:cs="Tahoma"/>
          <w:spacing w:val="-6"/>
          <w:sz w:val="24"/>
          <w:szCs w:val="24"/>
        </w:rPr>
        <w:t xml:space="preserve">Vu l’article </w:t>
      </w:r>
      <w:r>
        <w:rPr>
          <w:rFonts w:ascii="Tahoma" w:hAnsi="Tahoma" w:cs="Tahoma"/>
          <w:spacing w:val="-6"/>
          <w:sz w:val="23"/>
          <w:szCs w:val="23"/>
        </w:rPr>
        <w:t>L.4131-</w:t>
      </w:r>
      <w:r>
        <w:rPr>
          <w:rFonts w:ascii="Tahoma" w:hAnsi="Tahoma" w:cs="Tahoma"/>
          <w:spacing w:val="-6"/>
          <w:sz w:val="24"/>
          <w:szCs w:val="24"/>
        </w:rPr>
        <w:t xml:space="preserve">2 du code de la santé publique </w:t>
      </w:r>
      <w:r>
        <w:rPr>
          <w:rFonts w:ascii="Tahoma" w:hAnsi="Tahoma" w:cs="Tahoma"/>
          <w:spacing w:val="-6"/>
          <w:sz w:val="23"/>
          <w:szCs w:val="23"/>
        </w:rPr>
        <w:t>(</w:t>
      </w:r>
      <w:r>
        <w:rPr>
          <w:rFonts w:ascii="Tahoma" w:hAnsi="Tahoma" w:cs="Tahoma"/>
          <w:spacing w:val="-6"/>
          <w:sz w:val="23"/>
          <w:szCs w:val="23"/>
          <w:vertAlign w:val="superscript"/>
        </w:rPr>
        <w:t>1</w:t>
      </w:r>
      <w:r>
        <w:rPr>
          <w:rFonts w:ascii="Tahoma" w:hAnsi="Tahoma" w:cs="Tahoma"/>
          <w:spacing w:val="-6"/>
          <w:sz w:val="23"/>
          <w:szCs w:val="23"/>
        </w:rPr>
        <w:t xml:space="preserve">) </w:t>
      </w:r>
      <w:r>
        <w:rPr>
          <w:rFonts w:ascii="Tahoma" w:hAnsi="Tahoma" w:cs="Tahoma"/>
          <w:spacing w:val="-6"/>
          <w:sz w:val="24"/>
          <w:szCs w:val="24"/>
        </w:rPr>
        <w:t xml:space="preserve">Vu l’article R.4127-88 du code de la santé publique </w:t>
      </w:r>
      <w:r>
        <w:rPr>
          <w:rFonts w:ascii="Tahoma" w:hAnsi="Tahoma" w:cs="Tahoma"/>
          <w:spacing w:val="-6"/>
          <w:sz w:val="23"/>
          <w:szCs w:val="23"/>
        </w:rPr>
        <w:t>(</w:t>
      </w:r>
      <w:r>
        <w:rPr>
          <w:rFonts w:ascii="Tahoma" w:hAnsi="Tahoma" w:cs="Tahoma"/>
          <w:spacing w:val="-6"/>
          <w:sz w:val="23"/>
          <w:szCs w:val="23"/>
          <w:vertAlign w:val="superscript"/>
        </w:rPr>
        <w:t>2</w:t>
      </w:r>
      <w:r>
        <w:rPr>
          <w:rFonts w:ascii="Tahoma" w:hAnsi="Tahoma" w:cs="Tahoma"/>
          <w:spacing w:val="-6"/>
          <w:sz w:val="23"/>
          <w:szCs w:val="23"/>
        </w:rPr>
        <w:t>)</w:t>
      </w:r>
    </w:p>
    <w:p w:rsidR="008646BB" w:rsidRDefault="008646BB">
      <w:pPr>
        <w:kinsoku w:val="0"/>
        <w:overflowPunct w:val="0"/>
        <w:autoSpaceDE/>
        <w:autoSpaceDN/>
        <w:adjustRightInd/>
        <w:spacing w:before="238" w:after="611" w:line="307" w:lineRule="exact"/>
        <w:jc w:val="both"/>
        <w:textAlignment w:val="baseline"/>
        <w:rPr>
          <w:rFonts w:ascii="Tahoma" w:hAnsi="Tahoma" w:cs="Tahoma"/>
          <w:sz w:val="24"/>
          <w:szCs w:val="24"/>
        </w:rPr>
      </w:pPr>
      <w:r>
        <w:rPr>
          <w:rFonts w:ascii="Tahoma" w:hAnsi="Tahoma" w:cs="Tahoma"/>
          <w:sz w:val="24"/>
          <w:szCs w:val="24"/>
        </w:rPr>
        <w:t>Vu l’</w:t>
      </w:r>
      <w:r>
        <w:rPr>
          <w:rFonts w:ascii="Tahoma" w:hAnsi="Tahoma" w:cs="Tahoma"/>
          <w:sz w:val="23"/>
          <w:szCs w:val="23"/>
        </w:rPr>
        <w:t xml:space="preserve">arrêté du </w:t>
      </w:r>
      <w:r>
        <w:rPr>
          <w:rFonts w:ascii="Tahoma" w:hAnsi="Tahoma" w:cs="Tahoma"/>
          <w:sz w:val="24"/>
          <w:szCs w:val="24"/>
        </w:rPr>
        <w:t>Ministre des affaires sociales et de la santé du 20 octobre 2016 portant approbation de la convention nationale organisant les rapports entre les médecins libéraux et l’assurance maladie (articles 35 et 67)</w:t>
      </w:r>
    </w:p>
    <w:p w:rsidR="008646BB" w:rsidRDefault="00DE2310">
      <w:pPr>
        <w:numPr>
          <w:ilvl w:val="0"/>
          <w:numId w:val="1"/>
        </w:numPr>
        <w:kinsoku w:val="0"/>
        <w:overflowPunct w:val="0"/>
        <w:autoSpaceDE/>
        <w:autoSpaceDN/>
        <w:adjustRightInd/>
        <w:spacing w:before="140" w:line="251" w:lineRule="exact"/>
        <w:jc w:val="both"/>
        <w:textAlignment w:val="baseline"/>
        <w:rPr>
          <w:rFonts w:ascii="Arial" w:hAnsi="Arial" w:cs="Arial"/>
          <w:i/>
          <w:iCs/>
          <w:sz w:val="19"/>
          <w:szCs w:val="19"/>
        </w:rPr>
      </w:pPr>
      <w:r>
        <w:rPr>
          <w:noProof/>
        </w:rPr>
        <mc:AlternateContent>
          <mc:Choice Requires="wps">
            <w:drawing>
              <wp:anchor distT="0" distB="0" distL="0" distR="0" simplePos="0" relativeHeight="251660288" behindDoc="0" locked="0" layoutInCell="0" allowOverlap="1">
                <wp:simplePos x="0" y="0"/>
                <wp:positionH relativeFrom="page">
                  <wp:posOffset>880745</wp:posOffset>
                </wp:positionH>
                <wp:positionV relativeFrom="page">
                  <wp:posOffset>6379210</wp:posOffset>
                </wp:positionV>
                <wp:extent cx="1851025" cy="0"/>
                <wp:effectExtent l="0" t="0" r="0" b="0"/>
                <wp:wrapSquare wrapText="bothSides"/>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0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9.35pt,502.3pt" to="215.1pt,5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6D1Eg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" o:allowincell="f" strokeweight=".7pt">
                <w10:wrap type="square" anchorx="page" anchory="page"/>
              </v:line>
            </w:pict>
          </mc:Fallback>
        </mc:AlternateContent>
      </w:r>
      <w:r w:rsidR="008646BB">
        <w:rPr>
          <w:rFonts w:ascii="Tahoma" w:hAnsi="Tahoma" w:cs="Tahoma"/>
          <w:sz w:val="19"/>
          <w:szCs w:val="19"/>
        </w:rPr>
        <w:t xml:space="preserve">Article L.4131-2 du code de la santé publique </w:t>
      </w:r>
      <w:r w:rsidR="008646BB">
        <w:rPr>
          <w:sz w:val="18"/>
          <w:szCs w:val="18"/>
        </w:rPr>
        <w:t xml:space="preserve">: </w:t>
      </w:r>
      <w:r w:rsidR="008646BB">
        <w:rPr>
          <w:rFonts w:ascii="Arial" w:hAnsi="Arial" w:cs="Arial"/>
          <w:i/>
          <w:iCs/>
          <w:sz w:val="19"/>
          <w:szCs w:val="19"/>
        </w:rPr>
        <w:t xml:space="preserve">« Peuvent être autorisées à exercer la médecine, [...] comme adjoint d'un médecin </w:t>
      </w:r>
      <w:r w:rsidR="008646BB">
        <w:rPr>
          <w:rFonts w:ascii="Tahoma" w:hAnsi="Tahoma" w:cs="Tahoma"/>
          <w:sz w:val="19"/>
          <w:szCs w:val="19"/>
        </w:rPr>
        <w:t>en cas d'afflux exceptionnel de population, constaté par un arrêté du représentant de l'Etat dans le département</w:t>
      </w:r>
      <w:r w:rsidR="008646BB">
        <w:rPr>
          <w:rFonts w:ascii="Arial" w:hAnsi="Arial" w:cs="Arial"/>
          <w:i/>
          <w:iCs/>
          <w:sz w:val="19"/>
          <w:szCs w:val="19"/>
        </w:rPr>
        <w:t>, les personnes remplissant les conditions suivantes :</w:t>
      </w:r>
    </w:p>
    <w:p w:rsidR="008646BB" w:rsidRDefault="008646BB">
      <w:pPr>
        <w:kinsoku w:val="0"/>
        <w:overflowPunct w:val="0"/>
        <w:autoSpaceDE/>
        <w:autoSpaceDN/>
        <w:adjustRightInd/>
        <w:spacing w:before="118" w:line="250" w:lineRule="exact"/>
        <w:jc w:val="both"/>
        <w:textAlignment w:val="baseline"/>
        <w:rPr>
          <w:rFonts w:ascii="Arial" w:hAnsi="Arial" w:cs="Arial"/>
          <w:i/>
          <w:iCs/>
          <w:sz w:val="19"/>
          <w:szCs w:val="19"/>
        </w:rPr>
      </w:pPr>
      <w:r>
        <w:rPr>
          <w:rFonts w:ascii="Arial" w:hAnsi="Arial" w:cs="Arial"/>
          <w:i/>
          <w:iCs/>
          <w:sz w:val="19"/>
          <w:szCs w:val="19"/>
        </w:rPr>
        <w:t>1</w:t>
      </w:r>
      <w:r>
        <w:rPr>
          <w:rFonts w:ascii="Arial" w:hAnsi="Arial" w:cs="Arial"/>
          <w:i/>
          <w:iCs/>
          <w:sz w:val="19"/>
          <w:szCs w:val="19"/>
          <w:vertAlign w:val="superscript"/>
        </w:rPr>
        <w:t>°</w:t>
      </w:r>
      <w:r>
        <w:rPr>
          <w:rFonts w:ascii="Arial" w:hAnsi="Arial" w:cs="Arial"/>
          <w:i/>
          <w:iCs/>
          <w:sz w:val="19"/>
          <w:szCs w:val="19"/>
        </w:rPr>
        <w:t xml:space="preserve"> Avoir suivi et validé la totalité du deuxième cycle des études médicales en France ou titulaires d'un titre sanctionnant une formation médicale de base équivalente, délivré par un Etat membre de l'Union européenne ou partie à l'accord sur l'Espace économique européen ;</w:t>
      </w:r>
    </w:p>
    <w:p w:rsidR="008646BB" w:rsidRDefault="008646BB">
      <w:pPr>
        <w:kinsoku w:val="0"/>
        <w:overflowPunct w:val="0"/>
        <w:autoSpaceDE/>
        <w:autoSpaceDN/>
        <w:adjustRightInd/>
        <w:spacing w:line="250" w:lineRule="exact"/>
        <w:jc w:val="both"/>
        <w:textAlignment w:val="baseline"/>
        <w:rPr>
          <w:rFonts w:ascii="Arial" w:hAnsi="Arial" w:cs="Arial"/>
          <w:i/>
          <w:iCs/>
          <w:sz w:val="19"/>
          <w:szCs w:val="19"/>
        </w:rPr>
      </w:pPr>
      <w:r>
        <w:rPr>
          <w:rFonts w:ascii="Arial" w:hAnsi="Arial" w:cs="Arial"/>
          <w:i/>
          <w:iCs/>
          <w:sz w:val="19"/>
          <w:szCs w:val="19"/>
        </w:rPr>
        <w:t>2° Avoir validé au titre du troisième cycle des études médicales en France un nombre de semestres déterminé, en fonction de la spécialité suivie, par le décret mentionné au dernier alinéa ;</w:t>
      </w:r>
    </w:p>
    <w:p w:rsidR="008646BB" w:rsidRDefault="008646BB">
      <w:pPr>
        <w:kinsoku w:val="0"/>
        <w:overflowPunct w:val="0"/>
        <w:autoSpaceDE/>
        <w:autoSpaceDN/>
        <w:adjustRightInd/>
        <w:spacing w:before="121" w:line="251" w:lineRule="exact"/>
        <w:jc w:val="both"/>
        <w:textAlignment w:val="baseline"/>
        <w:rPr>
          <w:rFonts w:ascii="Arial" w:hAnsi="Arial" w:cs="Arial"/>
          <w:i/>
          <w:iCs/>
          <w:sz w:val="19"/>
          <w:szCs w:val="19"/>
        </w:rPr>
      </w:pPr>
      <w:r>
        <w:rPr>
          <w:rFonts w:ascii="Arial" w:hAnsi="Arial" w:cs="Arial"/>
          <w:i/>
          <w:iCs/>
          <w:sz w:val="19"/>
          <w:szCs w:val="19"/>
        </w:rPr>
        <w:t>Ces autorisations sont délivrées pour une durée limitée par le conseil départemental de l'ordre des médecins qui en informe les services de l'Etat. »</w:t>
      </w:r>
    </w:p>
    <w:p w:rsidR="008646BB" w:rsidRDefault="008646BB">
      <w:pPr>
        <w:numPr>
          <w:ilvl w:val="0"/>
          <w:numId w:val="1"/>
        </w:numPr>
        <w:kinsoku w:val="0"/>
        <w:overflowPunct w:val="0"/>
        <w:autoSpaceDE/>
        <w:autoSpaceDN/>
        <w:adjustRightInd/>
        <w:spacing w:before="245" w:line="251" w:lineRule="exact"/>
        <w:jc w:val="both"/>
        <w:textAlignment w:val="baseline"/>
        <w:rPr>
          <w:rFonts w:ascii="Arial" w:hAnsi="Arial" w:cs="Arial"/>
          <w:i/>
          <w:iCs/>
          <w:sz w:val="19"/>
          <w:szCs w:val="19"/>
        </w:rPr>
      </w:pPr>
      <w:r>
        <w:rPr>
          <w:rFonts w:ascii="Tahoma" w:hAnsi="Tahoma" w:cs="Tahoma"/>
          <w:sz w:val="19"/>
          <w:szCs w:val="19"/>
        </w:rPr>
        <w:t xml:space="preserve">Article R.4127-88 du code de santé publique : « </w:t>
      </w:r>
      <w:r>
        <w:rPr>
          <w:rFonts w:ascii="Arial" w:hAnsi="Arial" w:cs="Arial"/>
          <w:i/>
          <w:iCs/>
          <w:sz w:val="19"/>
          <w:szCs w:val="19"/>
        </w:rPr>
        <w:t>Le médecin peut, sur autorisation, être assisté dans son exercice par un autre médecin lorsque les besoins de la santé publique l'exigent, en cas d'afflux exceptionnel de population, ou lorsque, momentanément, son état de santé le justifie.</w:t>
      </w:r>
    </w:p>
    <w:p w:rsidR="008646BB" w:rsidRDefault="008646BB">
      <w:pPr>
        <w:kinsoku w:val="0"/>
        <w:overflowPunct w:val="0"/>
        <w:autoSpaceDE/>
        <w:autoSpaceDN/>
        <w:adjustRightInd/>
        <w:spacing w:before="26" w:line="223" w:lineRule="exact"/>
        <w:textAlignment w:val="baseline"/>
        <w:rPr>
          <w:rFonts w:ascii="Arial" w:hAnsi="Arial" w:cs="Arial"/>
          <w:i/>
          <w:iCs/>
          <w:sz w:val="19"/>
          <w:szCs w:val="19"/>
        </w:rPr>
      </w:pPr>
      <w:r>
        <w:rPr>
          <w:rFonts w:ascii="Arial" w:hAnsi="Arial" w:cs="Arial"/>
          <w:i/>
          <w:iCs/>
          <w:sz w:val="19"/>
          <w:szCs w:val="19"/>
        </w:rPr>
        <w:t>L'autorisation est accordée par le conseil départemental pour une durée de trois mois, renouvelable.</w:t>
      </w:r>
    </w:p>
    <w:p w:rsidR="008646BB" w:rsidRDefault="008646BB">
      <w:pPr>
        <w:kinsoku w:val="0"/>
        <w:overflowPunct w:val="0"/>
        <w:autoSpaceDE/>
        <w:autoSpaceDN/>
        <w:adjustRightInd/>
        <w:spacing w:line="251" w:lineRule="exact"/>
        <w:jc w:val="both"/>
        <w:textAlignment w:val="baseline"/>
        <w:rPr>
          <w:rFonts w:ascii="Arial" w:hAnsi="Arial" w:cs="Arial"/>
          <w:i/>
          <w:iCs/>
          <w:sz w:val="19"/>
          <w:szCs w:val="19"/>
        </w:rPr>
      </w:pPr>
      <w:r>
        <w:rPr>
          <w:rFonts w:ascii="Arial" w:hAnsi="Arial" w:cs="Arial"/>
          <w:i/>
          <w:iCs/>
          <w:sz w:val="19"/>
          <w:szCs w:val="19"/>
        </w:rPr>
        <w:t>Le silence gardé pendant deux mois par le conseil départemental sur la demande d'autorisation ou de renouvellement vaut décision d'acceptation.</w:t>
      </w:r>
    </w:p>
    <w:p w:rsidR="008646BB" w:rsidRDefault="008646BB">
      <w:pPr>
        <w:kinsoku w:val="0"/>
        <w:overflowPunct w:val="0"/>
        <w:autoSpaceDE/>
        <w:autoSpaceDN/>
        <w:adjustRightInd/>
        <w:spacing w:before="1" w:line="251" w:lineRule="exact"/>
        <w:jc w:val="both"/>
        <w:textAlignment w:val="baseline"/>
        <w:rPr>
          <w:rFonts w:ascii="Arial" w:hAnsi="Arial" w:cs="Arial"/>
          <w:i/>
          <w:iCs/>
          <w:sz w:val="19"/>
          <w:szCs w:val="19"/>
        </w:rPr>
      </w:pPr>
      <w:r>
        <w:rPr>
          <w:rFonts w:ascii="Arial Narrow" w:hAnsi="Arial Narrow" w:cs="Arial Narrow"/>
          <w:b/>
          <w:bCs/>
          <w:i/>
          <w:iCs/>
          <w:sz w:val="21"/>
          <w:szCs w:val="21"/>
        </w:rPr>
        <w:t xml:space="preserve">Le médecin </w:t>
      </w:r>
      <w:r>
        <w:rPr>
          <w:rFonts w:ascii="Arial" w:hAnsi="Arial" w:cs="Arial"/>
          <w:b/>
          <w:bCs/>
          <w:i/>
          <w:iCs/>
          <w:sz w:val="18"/>
          <w:szCs w:val="18"/>
        </w:rPr>
        <w:t>peut également s’adjoindre le concours d’un étudiant en médecine, dans les conditions prévues à l’article L4131</w:t>
      </w:r>
      <w:r>
        <w:rPr>
          <w:rFonts w:ascii="Arial Narrow" w:hAnsi="Arial Narrow" w:cs="Arial Narrow"/>
          <w:b/>
          <w:bCs/>
          <w:i/>
          <w:iCs/>
          <w:sz w:val="21"/>
          <w:szCs w:val="21"/>
        </w:rPr>
        <w:t>-</w:t>
      </w:r>
      <w:r>
        <w:rPr>
          <w:rFonts w:ascii="Arial" w:hAnsi="Arial" w:cs="Arial"/>
          <w:b/>
          <w:bCs/>
          <w:i/>
          <w:iCs/>
          <w:sz w:val="18"/>
          <w:szCs w:val="18"/>
        </w:rPr>
        <w:t xml:space="preserve">2 du code de la santé publique. </w:t>
      </w:r>
      <w:r>
        <w:rPr>
          <w:rFonts w:ascii="Arial" w:hAnsi="Arial" w:cs="Arial"/>
          <w:i/>
          <w:iCs/>
          <w:sz w:val="19"/>
          <w:szCs w:val="19"/>
        </w:rPr>
        <w:t>»</w:t>
      </w:r>
    </w:p>
    <w:p w:rsidR="008646BB" w:rsidRDefault="008646BB">
      <w:pPr>
        <w:widowControl/>
        <w:rPr>
          <w:sz w:val="24"/>
          <w:szCs w:val="24"/>
        </w:rPr>
        <w:sectPr w:rsidR="008646BB">
          <w:pgSz w:w="11909" w:h="16838"/>
          <w:pgMar w:top="1380" w:right="1382" w:bottom="854" w:left="1387" w:header="720" w:footer="720" w:gutter="0"/>
          <w:cols w:space="720"/>
          <w:noEndnote/>
        </w:sectPr>
      </w:pPr>
    </w:p>
    <w:p w:rsidR="008646BB" w:rsidRDefault="00DE2310">
      <w:pPr>
        <w:kinsoku w:val="0"/>
        <w:overflowPunct w:val="0"/>
        <w:autoSpaceDE/>
        <w:autoSpaceDN/>
        <w:adjustRightInd/>
        <w:spacing w:before="17" w:line="307" w:lineRule="exact"/>
        <w:jc w:val="both"/>
        <w:textAlignment w:val="baseline"/>
        <w:rPr>
          <w:rFonts w:ascii="Tahoma" w:hAnsi="Tahoma" w:cs="Tahoma"/>
          <w:sz w:val="23"/>
          <w:szCs w:val="23"/>
        </w:rPr>
      </w:pPr>
      <w:r>
        <w:rPr>
          <w:noProof/>
        </w:rPr>
        <w:lastRenderedPageBreak/>
        <mc:AlternateContent>
          <mc:Choice Requires="wps">
            <w:drawing>
              <wp:anchor distT="0" distB="0" distL="0" distR="0" simplePos="0" relativeHeight="251661312" behindDoc="0" locked="0" layoutInCell="0" allowOverlap="1">
                <wp:simplePos x="0" y="0"/>
                <wp:positionH relativeFrom="page">
                  <wp:posOffset>6532880</wp:posOffset>
                </wp:positionH>
                <wp:positionV relativeFrom="page">
                  <wp:posOffset>9898380</wp:posOffset>
                </wp:positionV>
                <wp:extent cx="183515" cy="170180"/>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6BB" w:rsidRDefault="008646BB">
                            <w:pPr>
                              <w:kinsoku w:val="0"/>
                              <w:overflowPunct w:val="0"/>
                              <w:autoSpaceDE/>
                              <w:autoSpaceDN/>
                              <w:adjustRightInd/>
                              <w:spacing w:before="21" w:line="245" w:lineRule="exact"/>
                              <w:textAlignment w:val="baseline"/>
                              <w:rPr>
                                <w:rFonts w:ascii="Calibri" w:hAnsi="Calibri" w:cs="Calibri"/>
                                <w:sz w:val="22"/>
                                <w:szCs w:val="22"/>
                              </w:rPr>
                            </w:pPr>
                            <w:r>
                              <w:rPr>
                                <w:rFonts w:ascii="Calibri" w:hAnsi="Calibri" w:cs="Calibri"/>
                                <w:sz w:val="22"/>
                                <w:szCs w:val="2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14.4pt;margin-top:779.4pt;width:14.45pt;height:13.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" o:allowincell="f" stroked="f">
                <v:fill opacity="0"/>
                <v:textbox inset="0,0,0,0">
                  <w:txbxContent>
                    <w:p w:rsidR="008646BB" w:rsidRDefault="008646BB">
                      <w:pPr>
                        <w:kinsoku w:val="0"/>
                        <w:overflowPunct w:val="0"/>
                        <w:autoSpaceDE/>
                        <w:autoSpaceDN/>
                        <w:adjustRightInd/>
                        <w:spacing w:before="21" w:line="245" w:lineRule="exact"/>
                        <w:textAlignment w:val="baseline"/>
                        <w:rPr>
                          <w:rFonts w:ascii="Calibri" w:hAnsi="Calibri" w:cs="Calibri"/>
                          <w:sz w:val="22"/>
                          <w:szCs w:val="22"/>
                        </w:rPr>
                      </w:pPr>
                      <w:r>
                        <w:rPr>
                          <w:rFonts w:ascii="Calibri" w:hAnsi="Calibri" w:cs="Calibri"/>
                          <w:sz w:val="22"/>
                          <w:szCs w:val="22"/>
                        </w:rPr>
                        <w:t>2</w:t>
                      </w:r>
                    </w:p>
                  </w:txbxContent>
                </v:textbox>
                <w10:wrap type="square" anchorx="page" anchory="page"/>
              </v:shape>
            </w:pict>
          </mc:Fallback>
        </mc:AlternateContent>
      </w:r>
      <w:r w:rsidR="008646BB">
        <w:rPr>
          <w:rFonts w:ascii="Tahoma" w:hAnsi="Tahoma" w:cs="Tahoma"/>
          <w:sz w:val="23"/>
          <w:szCs w:val="23"/>
        </w:rPr>
        <w:t>Vu l’instruction n</w:t>
      </w:r>
      <w:r w:rsidR="008646BB">
        <w:rPr>
          <w:rFonts w:ascii="Tahoma" w:hAnsi="Tahoma" w:cs="Tahoma"/>
          <w:sz w:val="23"/>
          <w:szCs w:val="23"/>
          <w:vertAlign w:val="superscript"/>
        </w:rPr>
        <w:t>°</w:t>
      </w:r>
      <w:r w:rsidR="008646BB">
        <w:rPr>
          <w:rFonts w:ascii="Tahoma" w:hAnsi="Tahoma" w:cs="Tahoma"/>
          <w:sz w:val="23"/>
          <w:szCs w:val="23"/>
        </w:rPr>
        <w:t xml:space="preserve"> DGOS/ RH2/2016/349 du 24 novembre 2016 relative à l’autorisation d’exercice des étudiants de 3</w:t>
      </w:r>
      <w:r w:rsidR="008646BB">
        <w:rPr>
          <w:rFonts w:ascii="Tahoma" w:hAnsi="Tahoma" w:cs="Tahoma"/>
          <w:sz w:val="23"/>
          <w:szCs w:val="23"/>
          <w:vertAlign w:val="superscript"/>
        </w:rPr>
        <w:t>ème</w:t>
      </w:r>
      <w:r w:rsidR="008646BB">
        <w:rPr>
          <w:rFonts w:ascii="Tahoma" w:hAnsi="Tahoma" w:cs="Tahoma"/>
          <w:sz w:val="23"/>
          <w:szCs w:val="23"/>
        </w:rPr>
        <w:t xml:space="preserve"> cycle des études médicales comme adjoint d’un médecin en cas d’afflux exceptionnel de population</w:t>
      </w:r>
    </w:p>
    <w:p w:rsidR="008646BB" w:rsidRDefault="008646BB">
      <w:pPr>
        <w:kinsoku w:val="0"/>
        <w:overflowPunct w:val="0"/>
        <w:autoSpaceDE/>
        <w:autoSpaceDN/>
        <w:adjustRightInd/>
        <w:spacing w:before="240" w:after="1031" w:line="307" w:lineRule="exact"/>
        <w:textAlignment w:val="baseline"/>
        <w:rPr>
          <w:rFonts w:ascii="Tahoma" w:hAnsi="Tahoma" w:cs="Tahoma"/>
          <w:sz w:val="23"/>
          <w:szCs w:val="23"/>
        </w:rPr>
      </w:pPr>
      <w:r>
        <w:rPr>
          <w:rFonts w:ascii="Tahoma" w:hAnsi="Tahoma" w:cs="Tahoma"/>
          <w:sz w:val="23"/>
          <w:szCs w:val="23"/>
        </w:rPr>
        <w:t>Vu l’arrêté du représentant de l’Etat dans le département en date du .....</w:t>
      </w:r>
    </w:p>
    <w:p w:rsidR="008646BB" w:rsidRPr="007B08FD" w:rsidRDefault="008646BB">
      <w:pPr>
        <w:kinsoku w:val="0"/>
        <w:overflowPunct w:val="0"/>
        <w:autoSpaceDE/>
        <w:autoSpaceDN/>
        <w:adjustRightInd/>
        <w:spacing w:before="5" w:after="250" w:line="272" w:lineRule="exact"/>
        <w:textAlignment w:val="baseline"/>
        <w:rPr>
          <w:rFonts w:ascii="Tahoma" w:hAnsi="Tahoma" w:cs="Tahoma"/>
          <w:spacing w:val="-10"/>
          <w:sz w:val="22"/>
          <w:szCs w:val="22"/>
          <w:lang w:eastAsia="en-US"/>
        </w:rPr>
      </w:pPr>
      <w:r w:rsidRPr="007B08FD">
        <w:rPr>
          <w:rFonts w:ascii="Arial" w:hAnsi="Arial" w:cs="Arial"/>
          <w:i/>
          <w:iCs/>
          <w:spacing w:val="-10"/>
          <w:sz w:val="23"/>
          <w:szCs w:val="23"/>
          <w:lang w:eastAsia="en-US"/>
        </w:rPr>
        <w:t xml:space="preserve">ENTRE </w:t>
      </w:r>
      <w:r w:rsidRPr="007B08FD">
        <w:rPr>
          <w:rFonts w:ascii="Tahoma" w:hAnsi="Tahoma" w:cs="Tahoma"/>
          <w:spacing w:val="-10"/>
          <w:sz w:val="22"/>
          <w:szCs w:val="22"/>
          <w:lang w:eastAsia="en-US"/>
        </w:rPr>
        <w:t>:</w:t>
      </w:r>
    </w:p>
    <w:p w:rsidR="008646BB" w:rsidRDefault="008646BB">
      <w:pPr>
        <w:tabs>
          <w:tab w:val="right" w:leader="dot" w:pos="9072"/>
        </w:tabs>
        <w:kinsoku w:val="0"/>
        <w:overflowPunct w:val="0"/>
        <w:autoSpaceDE/>
        <w:autoSpaceDN/>
        <w:adjustRightInd/>
        <w:spacing w:line="307" w:lineRule="exact"/>
        <w:textAlignment w:val="baseline"/>
        <w:rPr>
          <w:rFonts w:ascii="Tahoma" w:hAnsi="Tahoma" w:cs="Tahoma"/>
          <w:sz w:val="23"/>
          <w:szCs w:val="23"/>
        </w:rPr>
      </w:pPr>
      <w:r>
        <w:rPr>
          <w:rFonts w:ascii="Tahoma" w:hAnsi="Tahoma" w:cs="Tahoma"/>
          <w:sz w:val="23"/>
          <w:szCs w:val="23"/>
        </w:rPr>
        <w:t xml:space="preserve">- le docteur X. demeurant </w:t>
      </w:r>
      <w:r>
        <w:rPr>
          <w:rFonts w:ascii="Tahoma" w:hAnsi="Tahoma" w:cs="Tahoma"/>
          <w:sz w:val="23"/>
          <w:szCs w:val="23"/>
        </w:rPr>
        <w:tab/>
        <w:t>, exerçant la médecine générale (ou spécialiste qualifié en</w:t>
      </w:r>
    </w:p>
    <w:p w:rsidR="008646BB" w:rsidRDefault="008646BB">
      <w:pPr>
        <w:tabs>
          <w:tab w:val="right" w:leader="dot" w:pos="9072"/>
        </w:tabs>
        <w:kinsoku w:val="0"/>
        <w:overflowPunct w:val="0"/>
        <w:autoSpaceDE/>
        <w:autoSpaceDN/>
        <w:adjustRightInd/>
        <w:spacing w:line="306" w:lineRule="exact"/>
        <w:ind w:left="360"/>
        <w:textAlignment w:val="baseline"/>
        <w:rPr>
          <w:rFonts w:ascii="Tahoma" w:hAnsi="Tahoma" w:cs="Tahoma"/>
          <w:sz w:val="23"/>
          <w:szCs w:val="23"/>
        </w:rPr>
      </w:pPr>
      <w:r>
        <w:rPr>
          <w:rFonts w:ascii="Tahoma" w:hAnsi="Tahoma" w:cs="Tahoma"/>
          <w:sz w:val="23"/>
          <w:szCs w:val="23"/>
        </w:rPr>
        <w:t xml:space="preserve">) </w:t>
      </w:r>
      <w:proofErr w:type="gramStart"/>
      <w:r>
        <w:rPr>
          <w:rFonts w:ascii="Tahoma" w:hAnsi="Tahoma" w:cs="Tahoma"/>
          <w:sz w:val="23"/>
          <w:szCs w:val="23"/>
        </w:rPr>
        <w:t>inscrit</w:t>
      </w:r>
      <w:proofErr w:type="gramEnd"/>
      <w:r>
        <w:rPr>
          <w:rFonts w:ascii="Tahoma" w:hAnsi="Tahoma" w:cs="Tahoma"/>
          <w:sz w:val="23"/>
          <w:szCs w:val="23"/>
        </w:rPr>
        <w:t xml:space="preserve"> au tableau du Conseil départemental de </w:t>
      </w:r>
      <w:r>
        <w:rPr>
          <w:rFonts w:ascii="Tahoma" w:hAnsi="Tahoma" w:cs="Tahoma"/>
          <w:sz w:val="23"/>
          <w:szCs w:val="23"/>
        </w:rPr>
        <w:tab/>
        <w:t xml:space="preserve"> de l’Ordre des médecins sous le</w:t>
      </w:r>
    </w:p>
    <w:p w:rsidR="008646BB" w:rsidRDefault="008646BB">
      <w:pPr>
        <w:kinsoku w:val="0"/>
        <w:overflowPunct w:val="0"/>
        <w:autoSpaceDE/>
        <w:autoSpaceDN/>
        <w:adjustRightInd/>
        <w:spacing w:after="242" w:line="320" w:lineRule="exact"/>
        <w:textAlignment w:val="baseline"/>
        <w:rPr>
          <w:rFonts w:ascii="Arial Narrow" w:hAnsi="Arial Narrow" w:cs="Arial Narrow"/>
          <w:spacing w:val="-13"/>
          <w:sz w:val="33"/>
          <w:szCs w:val="33"/>
        </w:rPr>
      </w:pPr>
      <w:proofErr w:type="gramStart"/>
      <w:r>
        <w:rPr>
          <w:rFonts w:ascii="Tahoma" w:hAnsi="Tahoma" w:cs="Tahoma"/>
          <w:spacing w:val="-13"/>
          <w:sz w:val="23"/>
          <w:szCs w:val="23"/>
        </w:rPr>
        <w:t>numéro</w:t>
      </w:r>
      <w:proofErr w:type="gramEnd"/>
      <w:r>
        <w:rPr>
          <w:rFonts w:ascii="Tahoma" w:hAnsi="Tahoma" w:cs="Tahoma"/>
          <w:spacing w:val="-13"/>
          <w:sz w:val="23"/>
          <w:szCs w:val="23"/>
        </w:rPr>
        <w:t xml:space="preserve"> </w:t>
      </w:r>
      <w:r>
        <w:rPr>
          <w:rFonts w:ascii="Arial Narrow" w:hAnsi="Arial Narrow" w:cs="Arial Narrow"/>
          <w:spacing w:val="-13"/>
          <w:sz w:val="33"/>
          <w:szCs w:val="33"/>
        </w:rPr>
        <w:t>.......</w:t>
      </w:r>
    </w:p>
    <w:p w:rsidR="008646BB" w:rsidRPr="007B08FD" w:rsidRDefault="008646BB">
      <w:pPr>
        <w:kinsoku w:val="0"/>
        <w:overflowPunct w:val="0"/>
        <w:autoSpaceDE/>
        <w:autoSpaceDN/>
        <w:adjustRightInd/>
        <w:spacing w:before="10" w:after="254" w:line="282" w:lineRule="exact"/>
        <w:jc w:val="right"/>
        <w:textAlignment w:val="baseline"/>
        <w:rPr>
          <w:rFonts w:ascii="Tahoma" w:hAnsi="Tahoma" w:cs="Tahoma"/>
          <w:spacing w:val="2"/>
          <w:sz w:val="22"/>
          <w:szCs w:val="22"/>
          <w:lang w:eastAsia="en-US"/>
        </w:rPr>
      </w:pPr>
      <w:proofErr w:type="gramStart"/>
      <w:r w:rsidRPr="007B08FD">
        <w:rPr>
          <w:rFonts w:ascii="Tahoma" w:hAnsi="Tahoma" w:cs="Tahoma"/>
          <w:spacing w:val="2"/>
          <w:sz w:val="22"/>
          <w:szCs w:val="22"/>
          <w:lang w:eastAsia="en-US"/>
        </w:rPr>
        <w:t>d’une</w:t>
      </w:r>
      <w:proofErr w:type="gramEnd"/>
      <w:r w:rsidRPr="007B08FD">
        <w:rPr>
          <w:rFonts w:ascii="Tahoma" w:hAnsi="Tahoma" w:cs="Tahoma"/>
          <w:spacing w:val="2"/>
          <w:sz w:val="22"/>
          <w:szCs w:val="22"/>
          <w:lang w:eastAsia="en-US"/>
        </w:rPr>
        <w:t xml:space="preserve"> part,</w:t>
      </w:r>
    </w:p>
    <w:p w:rsidR="008646BB" w:rsidRDefault="008646BB">
      <w:pPr>
        <w:kinsoku w:val="0"/>
        <w:overflowPunct w:val="0"/>
        <w:autoSpaceDE/>
        <w:autoSpaceDN/>
        <w:adjustRightInd/>
        <w:spacing w:before="11" w:line="280" w:lineRule="exact"/>
        <w:textAlignment w:val="baseline"/>
        <w:rPr>
          <w:rFonts w:ascii="Arial" w:hAnsi="Arial" w:cs="Arial"/>
          <w:i/>
          <w:iCs/>
          <w:spacing w:val="-4"/>
          <w:sz w:val="24"/>
          <w:szCs w:val="24"/>
        </w:rPr>
      </w:pPr>
      <w:r>
        <w:rPr>
          <w:rFonts w:ascii="Arial" w:hAnsi="Arial" w:cs="Arial"/>
          <w:i/>
          <w:iCs/>
          <w:spacing w:val="-4"/>
          <w:sz w:val="24"/>
          <w:szCs w:val="24"/>
        </w:rPr>
        <w:t>ET</w:t>
      </w:r>
    </w:p>
    <w:p w:rsidR="008646BB" w:rsidRDefault="008646BB">
      <w:pPr>
        <w:kinsoku w:val="0"/>
        <w:overflowPunct w:val="0"/>
        <w:autoSpaceDE/>
        <w:autoSpaceDN/>
        <w:adjustRightInd/>
        <w:spacing w:line="303" w:lineRule="exact"/>
        <w:textAlignment w:val="baseline"/>
        <w:rPr>
          <w:rFonts w:ascii="Tahoma" w:hAnsi="Tahoma" w:cs="Tahoma"/>
          <w:sz w:val="23"/>
          <w:szCs w:val="23"/>
        </w:rPr>
      </w:pPr>
      <w:r>
        <w:rPr>
          <w:rFonts w:ascii="Tahoma" w:hAnsi="Tahoma" w:cs="Tahoma"/>
          <w:sz w:val="23"/>
          <w:szCs w:val="23"/>
        </w:rPr>
        <w:t>- Monsieur /Madame Y. demeurant ...., remplissant les conditions légales pour effectuer</w:t>
      </w:r>
    </w:p>
    <w:p w:rsidR="008646BB" w:rsidRDefault="008646BB">
      <w:pPr>
        <w:tabs>
          <w:tab w:val="left" w:leader="dot" w:pos="3168"/>
          <w:tab w:val="left" w:leader="dot" w:pos="7560"/>
        </w:tabs>
        <w:kinsoku w:val="0"/>
        <w:overflowPunct w:val="0"/>
        <w:autoSpaceDE/>
        <w:autoSpaceDN/>
        <w:adjustRightInd/>
        <w:spacing w:after="278" w:line="305" w:lineRule="exact"/>
        <w:textAlignment w:val="baseline"/>
        <w:rPr>
          <w:rFonts w:ascii="Tahoma" w:hAnsi="Tahoma" w:cs="Tahoma"/>
          <w:sz w:val="23"/>
          <w:szCs w:val="23"/>
        </w:rPr>
      </w:pPr>
      <w:proofErr w:type="gramStart"/>
      <w:r>
        <w:rPr>
          <w:rFonts w:ascii="Tahoma" w:hAnsi="Tahoma" w:cs="Tahoma"/>
          <w:sz w:val="23"/>
          <w:szCs w:val="23"/>
        </w:rPr>
        <w:t>un</w:t>
      </w:r>
      <w:proofErr w:type="gramEnd"/>
      <w:r>
        <w:rPr>
          <w:rFonts w:ascii="Tahoma" w:hAnsi="Tahoma" w:cs="Tahoma"/>
          <w:sz w:val="23"/>
          <w:szCs w:val="23"/>
        </w:rPr>
        <w:t xml:space="preserve"> remplacement (licence n</w:t>
      </w:r>
      <w:r>
        <w:rPr>
          <w:rFonts w:ascii="Tahoma" w:hAnsi="Tahoma" w:cs="Tahoma"/>
          <w:sz w:val="23"/>
          <w:szCs w:val="23"/>
          <w:vertAlign w:val="superscript"/>
        </w:rPr>
        <w:t>°</w:t>
      </w:r>
      <w:r>
        <w:rPr>
          <w:rFonts w:ascii="Tahoma" w:hAnsi="Tahoma" w:cs="Tahoma"/>
          <w:sz w:val="23"/>
          <w:szCs w:val="23"/>
          <w:vertAlign w:val="superscript"/>
        </w:rPr>
        <w:tab/>
      </w:r>
      <w:r>
        <w:rPr>
          <w:rFonts w:ascii="Tahoma" w:hAnsi="Tahoma" w:cs="Tahoma"/>
          <w:sz w:val="23"/>
          <w:szCs w:val="23"/>
        </w:rPr>
        <w:t>) et immatriculé à l’URSSAF, sous le n</w:t>
      </w:r>
      <w:r>
        <w:rPr>
          <w:rFonts w:ascii="Tahoma" w:hAnsi="Tahoma" w:cs="Tahoma"/>
          <w:sz w:val="23"/>
          <w:szCs w:val="23"/>
          <w:vertAlign w:val="superscript"/>
        </w:rPr>
        <w:t>°</w:t>
      </w:r>
      <w:r>
        <w:rPr>
          <w:rFonts w:ascii="Tahoma" w:hAnsi="Tahoma" w:cs="Tahoma"/>
          <w:sz w:val="23"/>
          <w:szCs w:val="23"/>
          <w:vertAlign w:val="superscript"/>
        </w:rPr>
        <w:tab/>
      </w:r>
    </w:p>
    <w:p w:rsidR="008646BB" w:rsidRPr="007B08FD" w:rsidRDefault="008646BB">
      <w:pPr>
        <w:kinsoku w:val="0"/>
        <w:overflowPunct w:val="0"/>
        <w:autoSpaceDE/>
        <w:autoSpaceDN/>
        <w:adjustRightInd/>
        <w:spacing w:after="470" w:line="288" w:lineRule="exact"/>
        <w:jc w:val="right"/>
        <w:textAlignment w:val="baseline"/>
        <w:rPr>
          <w:rFonts w:ascii="Tahoma" w:hAnsi="Tahoma" w:cs="Tahoma"/>
          <w:spacing w:val="7"/>
          <w:sz w:val="19"/>
          <w:szCs w:val="19"/>
          <w:lang w:eastAsia="en-US"/>
        </w:rPr>
      </w:pPr>
      <w:proofErr w:type="gramStart"/>
      <w:r w:rsidRPr="007B08FD">
        <w:rPr>
          <w:rFonts w:ascii="Tahoma" w:hAnsi="Tahoma" w:cs="Tahoma"/>
          <w:spacing w:val="7"/>
          <w:sz w:val="22"/>
          <w:szCs w:val="22"/>
          <w:lang w:eastAsia="en-US"/>
        </w:rPr>
        <w:t>d’autre</w:t>
      </w:r>
      <w:proofErr w:type="gramEnd"/>
      <w:r w:rsidRPr="007B08FD">
        <w:rPr>
          <w:rFonts w:ascii="Tahoma" w:hAnsi="Tahoma" w:cs="Tahoma"/>
          <w:spacing w:val="7"/>
          <w:sz w:val="22"/>
          <w:szCs w:val="22"/>
          <w:lang w:eastAsia="en-US"/>
        </w:rPr>
        <w:t xml:space="preserve"> part</w:t>
      </w:r>
      <w:r w:rsidRPr="007B08FD">
        <w:rPr>
          <w:rFonts w:ascii="Tahoma" w:hAnsi="Tahoma" w:cs="Tahoma"/>
          <w:spacing w:val="7"/>
          <w:sz w:val="19"/>
          <w:szCs w:val="19"/>
          <w:lang w:eastAsia="en-US"/>
        </w:rPr>
        <w:t>,</w:t>
      </w:r>
    </w:p>
    <w:p w:rsidR="008646BB" w:rsidRDefault="008646BB">
      <w:pPr>
        <w:kinsoku w:val="0"/>
        <w:overflowPunct w:val="0"/>
        <w:autoSpaceDE/>
        <w:autoSpaceDN/>
        <w:adjustRightInd/>
        <w:spacing w:before="26" w:line="293" w:lineRule="exact"/>
        <w:jc w:val="center"/>
        <w:textAlignment w:val="baseline"/>
        <w:rPr>
          <w:rFonts w:ascii="Tahoma" w:hAnsi="Tahoma" w:cs="Tahoma"/>
          <w:sz w:val="23"/>
          <w:szCs w:val="23"/>
        </w:rPr>
      </w:pPr>
      <w:r>
        <w:rPr>
          <w:rFonts w:ascii="Arial" w:hAnsi="Arial" w:cs="Arial"/>
          <w:i/>
          <w:iCs/>
          <w:sz w:val="24"/>
          <w:szCs w:val="24"/>
        </w:rPr>
        <w:t xml:space="preserve">Il est convenu et arrêté ce qui suit </w:t>
      </w:r>
      <w:r>
        <w:rPr>
          <w:rFonts w:ascii="Tahoma" w:hAnsi="Tahoma" w:cs="Tahoma"/>
          <w:sz w:val="23"/>
          <w:szCs w:val="23"/>
        </w:rPr>
        <w:t>:</w:t>
      </w:r>
    </w:p>
    <w:p w:rsidR="008646BB" w:rsidRDefault="008646BB">
      <w:pPr>
        <w:kinsoku w:val="0"/>
        <w:overflowPunct w:val="0"/>
        <w:autoSpaceDE/>
        <w:autoSpaceDN/>
        <w:adjustRightInd/>
        <w:spacing w:before="476" w:line="266" w:lineRule="exact"/>
        <w:textAlignment w:val="baseline"/>
        <w:rPr>
          <w:rFonts w:ascii="Tahoma" w:hAnsi="Tahoma" w:cs="Tahoma"/>
          <w:spacing w:val="-3"/>
          <w:sz w:val="23"/>
          <w:szCs w:val="23"/>
        </w:rPr>
      </w:pPr>
      <w:r>
        <w:rPr>
          <w:rFonts w:ascii="Tahoma" w:hAnsi="Tahoma" w:cs="Tahoma"/>
          <w:b/>
          <w:bCs/>
          <w:spacing w:val="-3"/>
          <w:sz w:val="22"/>
          <w:szCs w:val="22"/>
        </w:rPr>
        <w:t>Article 1</w:t>
      </w:r>
      <w:r>
        <w:rPr>
          <w:rFonts w:ascii="Tahoma" w:hAnsi="Tahoma" w:cs="Tahoma"/>
          <w:b/>
          <w:bCs/>
          <w:spacing w:val="-3"/>
          <w:sz w:val="22"/>
          <w:szCs w:val="22"/>
          <w:vertAlign w:val="superscript"/>
        </w:rPr>
        <w:t>er</w:t>
      </w:r>
      <w:r>
        <w:rPr>
          <w:rFonts w:ascii="Tahoma" w:hAnsi="Tahoma" w:cs="Tahoma"/>
          <w:spacing w:val="-3"/>
          <w:sz w:val="23"/>
          <w:szCs w:val="23"/>
        </w:rPr>
        <w:t xml:space="preserve"> -</w:t>
      </w:r>
    </w:p>
    <w:p w:rsidR="008646BB" w:rsidRDefault="008646BB">
      <w:pPr>
        <w:kinsoku w:val="0"/>
        <w:overflowPunct w:val="0"/>
        <w:autoSpaceDE/>
        <w:autoSpaceDN/>
        <w:adjustRightInd/>
        <w:spacing w:before="38" w:line="307" w:lineRule="exact"/>
        <w:textAlignment w:val="baseline"/>
        <w:rPr>
          <w:rFonts w:ascii="Tahoma" w:hAnsi="Tahoma" w:cs="Tahoma"/>
          <w:sz w:val="23"/>
          <w:szCs w:val="23"/>
        </w:rPr>
      </w:pPr>
      <w:r>
        <w:rPr>
          <w:rFonts w:ascii="Tahoma" w:hAnsi="Tahoma" w:cs="Tahoma"/>
          <w:sz w:val="23"/>
          <w:szCs w:val="23"/>
        </w:rPr>
        <w:t>Dans le but de faciliter l’exercice de sa profession durant les périodes où l’activité médicale est particulièrement importante, du fait de l’afflux exceptionnel de population et par là même de se mettre en mesure d’assurer les soins dus aux malades,</w:t>
      </w:r>
    </w:p>
    <w:p w:rsidR="008646BB" w:rsidRDefault="008646BB">
      <w:pPr>
        <w:kinsoku w:val="0"/>
        <w:overflowPunct w:val="0"/>
        <w:autoSpaceDE/>
        <w:autoSpaceDN/>
        <w:adjustRightInd/>
        <w:spacing w:before="239" w:line="307" w:lineRule="exact"/>
        <w:ind w:left="720"/>
        <w:textAlignment w:val="baseline"/>
        <w:rPr>
          <w:rFonts w:ascii="Tahoma" w:hAnsi="Tahoma" w:cs="Tahoma"/>
          <w:sz w:val="23"/>
          <w:szCs w:val="23"/>
        </w:rPr>
      </w:pPr>
      <w:proofErr w:type="gramStart"/>
      <w:r>
        <w:rPr>
          <w:rFonts w:ascii="Tahoma" w:hAnsi="Tahoma" w:cs="Tahoma"/>
          <w:sz w:val="23"/>
          <w:szCs w:val="23"/>
        </w:rPr>
        <w:t>le</w:t>
      </w:r>
      <w:proofErr w:type="gramEnd"/>
      <w:r>
        <w:rPr>
          <w:rFonts w:ascii="Tahoma" w:hAnsi="Tahoma" w:cs="Tahoma"/>
          <w:sz w:val="23"/>
          <w:szCs w:val="23"/>
        </w:rPr>
        <w:t xml:space="preserve"> docteur X. se propose de prendre pour adjoint du ... au ... (</w:t>
      </w:r>
      <w:r>
        <w:rPr>
          <w:rFonts w:ascii="Tahoma" w:hAnsi="Tahoma" w:cs="Tahoma"/>
          <w:b/>
          <w:bCs/>
          <w:sz w:val="23"/>
          <w:szCs w:val="23"/>
          <w:vertAlign w:val="superscript"/>
        </w:rPr>
        <w:t>3</w:t>
      </w:r>
      <w:r>
        <w:rPr>
          <w:rFonts w:ascii="Tahoma" w:hAnsi="Tahoma" w:cs="Tahoma"/>
          <w:sz w:val="23"/>
          <w:szCs w:val="23"/>
        </w:rPr>
        <w:t>) et s’engage à recueillir auprès de son Conseil départemental l’autorisation requise et à en informer la CPAM,</w:t>
      </w:r>
    </w:p>
    <w:p w:rsidR="008646BB" w:rsidRDefault="008646BB">
      <w:pPr>
        <w:kinsoku w:val="0"/>
        <w:overflowPunct w:val="0"/>
        <w:autoSpaceDE/>
        <w:autoSpaceDN/>
        <w:adjustRightInd/>
        <w:spacing w:before="235" w:line="307" w:lineRule="exact"/>
        <w:ind w:left="720"/>
        <w:textAlignment w:val="baseline"/>
        <w:rPr>
          <w:rFonts w:ascii="Tahoma" w:hAnsi="Tahoma" w:cs="Tahoma"/>
          <w:sz w:val="23"/>
          <w:szCs w:val="23"/>
        </w:rPr>
      </w:pPr>
      <w:r>
        <w:rPr>
          <w:rFonts w:ascii="Tahoma" w:hAnsi="Tahoma" w:cs="Tahoma"/>
          <w:sz w:val="23"/>
          <w:szCs w:val="23"/>
        </w:rPr>
        <w:t>Monsieur/Madame Y. dans les conditions du présent contrat qui est exceptionnel et de courte durée.</w:t>
      </w:r>
    </w:p>
    <w:p w:rsidR="008646BB" w:rsidRDefault="008646BB">
      <w:pPr>
        <w:kinsoku w:val="0"/>
        <w:overflowPunct w:val="0"/>
        <w:autoSpaceDE/>
        <w:autoSpaceDN/>
        <w:adjustRightInd/>
        <w:spacing w:before="269" w:line="278" w:lineRule="exact"/>
        <w:textAlignment w:val="baseline"/>
        <w:rPr>
          <w:rFonts w:ascii="Tahoma" w:hAnsi="Tahoma" w:cs="Tahoma"/>
          <w:sz w:val="23"/>
          <w:szCs w:val="23"/>
        </w:rPr>
      </w:pPr>
      <w:r>
        <w:rPr>
          <w:rFonts w:ascii="Tahoma" w:hAnsi="Tahoma" w:cs="Tahoma"/>
          <w:b/>
          <w:bCs/>
          <w:sz w:val="22"/>
          <w:szCs w:val="22"/>
        </w:rPr>
        <w:t xml:space="preserve">Article 2 </w:t>
      </w:r>
      <w:r>
        <w:rPr>
          <w:rFonts w:ascii="Tahoma" w:hAnsi="Tahoma" w:cs="Tahoma"/>
          <w:sz w:val="23"/>
          <w:szCs w:val="23"/>
        </w:rPr>
        <w:t>–</w:t>
      </w:r>
    </w:p>
    <w:p w:rsidR="008646BB" w:rsidRDefault="008646BB">
      <w:pPr>
        <w:kinsoku w:val="0"/>
        <w:overflowPunct w:val="0"/>
        <w:autoSpaceDE/>
        <w:autoSpaceDN/>
        <w:adjustRightInd/>
        <w:spacing w:before="3" w:line="307" w:lineRule="exact"/>
        <w:textAlignment w:val="baseline"/>
        <w:rPr>
          <w:rFonts w:ascii="Tahoma" w:hAnsi="Tahoma" w:cs="Tahoma"/>
          <w:sz w:val="23"/>
          <w:szCs w:val="23"/>
        </w:rPr>
      </w:pPr>
      <w:r>
        <w:rPr>
          <w:rFonts w:ascii="Tahoma" w:hAnsi="Tahoma" w:cs="Tahoma"/>
          <w:sz w:val="23"/>
          <w:szCs w:val="23"/>
        </w:rPr>
        <w:t>Le docteur X. et son adjoint se mettent d’accord pour l’utilisation en commun des locaux professionnels dont le docteur X. dispose déjà, de telle façon que chacun d’eux puisse exercer sa profession dans les meilleures conditions matérielles.</w:t>
      </w:r>
    </w:p>
    <w:p w:rsidR="008646BB" w:rsidRDefault="008646BB">
      <w:pPr>
        <w:kinsoku w:val="0"/>
        <w:overflowPunct w:val="0"/>
        <w:autoSpaceDE/>
        <w:autoSpaceDN/>
        <w:adjustRightInd/>
        <w:spacing w:before="267" w:line="277" w:lineRule="exact"/>
        <w:textAlignment w:val="baseline"/>
        <w:rPr>
          <w:rFonts w:ascii="Tahoma" w:hAnsi="Tahoma" w:cs="Tahoma"/>
          <w:sz w:val="23"/>
          <w:szCs w:val="23"/>
        </w:rPr>
      </w:pPr>
      <w:r>
        <w:rPr>
          <w:rFonts w:ascii="Tahoma" w:hAnsi="Tahoma" w:cs="Tahoma"/>
          <w:b/>
          <w:bCs/>
          <w:sz w:val="22"/>
          <w:szCs w:val="22"/>
        </w:rPr>
        <w:t xml:space="preserve">Article 3 </w:t>
      </w:r>
      <w:r>
        <w:rPr>
          <w:rFonts w:ascii="Tahoma" w:hAnsi="Tahoma" w:cs="Tahoma"/>
          <w:sz w:val="23"/>
          <w:szCs w:val="23"/>
        </w:rPr>
        <w:t>–</w:t>
      </w:r>
    </w:p>
    <w:p w:rsidR="008646BB" w:rsidRDefault="008646BB">
      <w:pPr>
        <w:kinsoku w:val="0"/>
        <w:overflowPunct w:val="0"/>
        <w:autoSpaceDE/>
        <w:autoSpaceDN/>
        <w:adjustRightInd/>
        <w:spacing w:after="249" w:line="306" w:lineRule="exact"/>
        <w:textAlignment w:val="baseline"/>
        <w:rPr>
          <w:rFonts w:ascii="Tahoma" w:hAnsi="Tahoma" w:cs="Tahoma"/>
          <w:sz w:val="23"/>
          <w:szCs w:val="23"/>
        </w:rPr>
      </w:pPr>
      <w:r>
        <w:rPr>
          <w:rFonts w:ascii="Tahoma" w:hAnsi="Tahoma" w:cs="Tahoma"/>
          <w:sz w:val="23"/>
          <w:szCs w:val="23"/>
        </w:rPr>
        <w:t>Les contractants demeurent entièrement soumis aux principes définis par le code de déontologie médicale.</w:t>
      </w:r>
    </w:p>
    <w:p w:rsidR="008646BB" w:rsidRDefault="00DE2310">
      <w:pPr>
        <w:kinsoku w:val="0"/>
        <w:overflowPunct w:val="0"/>
        <w:autoSpaceDE/>
        <w:autoSpaceDN/>
        <w:adjustRightInd/>
        <w:spacing w:before="135" w:after="177" w:line="221" w:lineRule="exact"/>
        <w:textAlignment w:val="baseline"/>
        <w:rPr>
          <w:rFonts w:ascii="Tahoma" w:hAnsi="Tahoma" w:cs="Tahoma"/>
          <w:spacing w:val="-4"/>
          <w:sz w:val="19"/>
          <w:szCs w:val="19"/>
        </w:rPr>
      </w:pPr>
      <w:r>
        <w:rPr>
          <w:noProof/>
        </w:rPr>
        <mc:AlternateContent>
          <mc:Choice Requires="wps">
            <w:drawing>
              <wp:anchor distT="0" distB="0" distL="0" distR="0" simplePos="0" relativeHeight="251662336" behindDoc="0" locked="0" layoutInCell="0" allowOverlap="1">
                <wp:simplePos x="0" y="0"/>
                <wp:positionH relativeFrom="page">
                  <wp:posOffset>892810</wp:posOffset>
                </wp:positionH>
                <wp:positionV relativeFrom="page">
                  <wp:posOffset>9561830</wp:posOffset>
                </wp:positionV>
                <wp:extent cx="1838960" cy="0"/>
                <wp:effectExtent l="0" t="0" r="0" b="0"/>
                <wp:wrapSquare wrapText="bothSides"/>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3pt,752.9pt" to="215.1pt,7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Y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" o:allowincell="f" strokeweight=".95pt">
                <w10:wrap type="square" anchorx="page" anchory="page"/>
              </v:line>
            </w:pict>
          </mc:Fallback>
        </mc:AlternateContent>
      </w:r>
      <w:r w:rsidR="008646BB">
        <w:rPr>
          <w:rFonts w:ascii="Calibri" w:hAnsi="Calibri" w:cs="Calibri"/>
          <w:spacing w:val="-4"/>
          <w:sz w:val="21"/>
          <w:szCs w:val="21"/>
        </w:rPr>
        <w:t>(</w:t>
      </w:r>
      <w:r w:rsidR="008646BB">
        <w:rPr>
          <w:rFonts w:ascii="Calibri" w:hAnsi="Calibri" w:cs="Calibri"/>
          <w:b/>
          <w:bCs/>
          <w:spacing w:val="-4"/>
          <w:sz w:val="21"/>
          <w:szCs w:val="21"/>
          <w:vertAlign w:val="superscript"/>
        </w:rPr>
        <w:t>3</w:t>
      </w:r>
      <w:r w:rsidR="008646BB">
        <w:rPr>
          <w:rFonts w:ascii="Calibri" w:hAnsi="Calibri" w:cs="Calibri"/>
          <w:spacing w:val="-4"/>
          <w:sz w:val="21"/>
          <w:szCs w:val="21"/>
        </w:rPr>
        <w:t xml:space="preserve">) </w:t>
      </w:r>
      <w:r w:rsidR="008646BB">
        <w:rPr>
          <w:rFonts w:ascii="Tahoma" w:hAnsi="Tahoma" w:cs="Tahoma"/>
          <w:spacing w:val="-4"/>
          <w:sz w:val="19"/>
          <w:szCs w:val="19"/>
        </w:rPr>
        <w:t>Trois mois maximum</w:t>
      </w:r>
    </w:p>
    <w:p w:rsidR="008646BB" w:rsidRDefault="00DE2310">
      <w:pPr>
        <w:kinsoku w:val="0"/>
        <w:overflowPunct w:val="0"/>
        <w:autoSpaceDE/>
        <w:autoSpaceDN/>
        <w:adjustRightInd/>
        <w:spacing w:before="11" w:line="307" w:lineRule="exact"/>
        <w:jc w:val="both"/>
        <w:textAlignment w:val="baseline"/>
        <w:rPr>
          <w:rFonts w:ascii="Tahoma" w:hAnsi="Tahoma" w:cs="Tahoma"/>
          <w:sz w:val="23"/>
          <w:szCs w:val="23"/>
        </w:rPr>
      </w:pPr>
      <w:r>
        <w:rPr>
          <w:noProof/>
        </w:rPr>
        <mc:AlternateContent>
          <mc:Choice Requires="wps">
            <w:drawing>
              <wp:anchor distT="0" distB="0" distL="0" distR="0" simplePos="0" relativeHeight="251663360" behindDoc="0" locked="0" layoutInCell="0" allowOverlap="1">
                <wp:simplePos x="0" y="0"/>
                <wp:positionH relativeFrom="page">
                  <wp:posOffset>6532880</wp:posOffset>
                </wp:positionH>
                <wp:positionV relativeFrom="page">
                  <wp:posOffset>9898380</wp:posOffset>
                </wp:positionV>
                <wp:extent cx="183515" cy="17018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6BB" w:rsidRDefault="008646BB">
                            <w:pPr>
                              <w:kinsoku w:val="0"/>
                              <w:overflowPunct w:val="0"/>
                              <w:autoSpaceDE/>
                              <w:autoSpaceDN/>
                              <w:adjustRightInd/>
                              <w:spacing w:before="21" w:line="245" w:lineRule="exact"/>
                              <w:textAlignment w:val="baseline"/>
                              <w:rPr>
                                <w:rFonts w:ascii="Calibri" w:hAnsi="Calibri" w:cs="Calibri"/>
                                <w:sz w:val="22"/>
                                <w:szCs w:val="22"/>
                              </w:rPr>
                            </w:pPr>
                            <w:r>
                              <w:rPr>
                                <w:rFonts w:ascii="Calibri" w:hAnsi="Calibri" w:cs="Calibri"/>
                                <w:sz w:val="22"/>
                                <w:szCs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14.4pt;margin-top:779.4pt;width:14.45pt;height:13.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" o:allowincell="f" stroked="f">
                <v:fill opacity="0"/>
                <v:textbox inset="0,0,0,0">
                  <w:txbxContent>
                    <w:p w:rsidR="008646BB" w:rsidRDefault="008646BB">
                      <w:pPr>
                        <w:kinsoku w:val="0"/>
                        <w:overflowPunct w:val="0"/>
                        <w:autoSpaceDE/>
                        <w:autoSpaceDN/>
                        <w:adjustRightInd/>
                        <w:spacing w:before="21" w:line="245" w:lineRule="exact"/>
                        <w:textAlignment w:val="baseline"/>
                        <w:rPr>
                          <w:rFonts w:ascii="Calibri" w:hAnsi="Calibri" w:cs="Calibri"/>
                          <w:sz w:val="22"/>
                          <w:szCs w:val="22"/>
                        </w:rPr>
                      </w:pPr>
                      <w:r>
                        <w:rPr>
                          <w:rFonts w:ascii="Calibri" w:hAnsi="Calibri" w:cs="Calibri"/>
                          <w:sz w:val="22"/>
                          <w:szCs w:val="22"/>
                        </w:rPr>
                        <w:t>3</w:t>
                      </w:r>
                    </w:p>
                  </w:txbxContent>
                </v:textbox>
                <w10:wrap type="square" anchorx="page" anchory="page"/>
              </v:shape>
            </w:pict>
          </mc:Fallback>
        </mc:AlternateContent>
      </w:r>
      <w:r w:rsidR="008646BB">
        <w:rPr>
          <w:rFonts w:ascii="Tahoma" w:hAnsi="Tahoma" w:cs="Tahoma"/>
          <w:sz w:val="23"/>
          <w:szCs w:val="23"/>
        </w:rPr>
        <w:t xml:space="preserve">En particulier, ils exercent leur profession en pleine indépendance et dans la mesure du possible, ils veillent à ce que le libre choix du malade soit respecté. Ils s’efforcent, </w:t>
      </w:r>
      <w:r w:rsidR="008646BB">
        <w:rPr>
          <w:rFonts w:ascii="Tahoma" w:hAnsi="Tahoma" w:cs="Tahoma"/>
          <w:sz w:val="23"/>
          <w:szCs w:val="23"/>
        </w:rPr>
        <w:lastRenderedPageBreak/>
        <w:t>en outre, de mettre tout en œuvre pour pouvoir suivre personnellement les malades qui se confient à eux.</w:t>
      </w:r>
    </w:p>
    <w:p w:rsidR="008646BB" w:rsidRDefault="008646BB">
      <w:pPr>
        <w:kinsoku w:val="0"/>
        <w:overflowPunct w:val="0"/>
        <w:autoSpaceDE/>
        <w:autoSpaceDN/>
        <w:adjustRightInd/>
        <w:spacing w:before="268" w:line="279" w:lineRule="exact"/>
        <w:textAlignment w:val="baseline"/>
        <w:rPr>
          <w:rFonts w:ascii="Tahoma" w:hAnsi="Tahoma" w:cs="Tahoma"/>
          <w:sz w:val="23"/>
          <w:szCs w:val="23"/>
        </w:rPr>
      </w:pPr>
      <w:r>
        <w:rPr>
          <w:rFonts w:ascii="Tahoma" w:hAnsi="Tahoma" w:cs="Tahoma"/>
          <w:b/>
          <w:bCs/>
          <w:sz w:val="22"/>
          <w:szCs w:val="22"/>
        </w:rPr>
        <w:t xml:space="preserve">Article 4 </w:t>
      </w:r>
      <w:r>
        <w:rPr>
          <w:rFonts w:ascii="Tahoma" w:hAnsi="Tahoma" w:cs="Tahoma"/>
          <w:sz w:val="23"/>
          <w:szCs w:val="23"/>
        </w:rPr>
        <w:t>–</w:t>
      </w:r>
    </w:p>
    <w:p w:rsidR="008646BB" w:rsidRDefault="008646BB">
      <w:pPr>
        <w:kinsoku w:val="0"/>
        <w:overflowPunct w:val="0"/>
        <w:autoSpaceDE/>
        <w:autoSpaceDN/>
        <w:adjustRightInd/>
        <w:spacing w:line="307" w:lineRule="exact"/>
        <w:jc w:val="both"/>
        <w:textAlignment w:val="baseline"/>
        <w:rPr>
          <w:rFonts w:ascii="Tahoma" w:hAnsi="Tahoma" w:cs="Tahoma"/>
          <w:sz w:val="23"/>
          <w:szCs w:val="23"/>
        </w:rPr>
      </w:pPr>
      <w:r>
        <w:rPr>
          <w:rFonts w:ascii="Tahoma" w:hAnsi="Tahoma" w:cs="Tahoma"/>
          <w:sz w:val="23"/>
          <w:szCs w:val="23"/>
        </w:rPr>
        <w:t>Chacun des contractants assumera les charges fiscales et sociales qui lui incombent du fait de son mode d’exercice.</w:t>
      </w:r>
    </w:p>
    <w:p w:rsidR="008646BB" w:rsidRDefault="008646BB">
      <w:pPr>
        <w:kinsoku w:val="0"/>
        <w:overflowPunct w:val="0"/>
        <w:autoSpaceDE/>
        <w:autoSpaceDN/>
        <w:adjustRightInd/>
        <w:spacing w:before="132" w:line="302" w:lineRule="exact"/>
        <w:jc w:val="both"/>
        <w:textAlignment w:val="baseline"/>
        <w:rPr>
          <w:rFonts w:ascii="Tahoma" w:hAnsi="Tahoma" w:cs="Tahoma"/>
          <w:sz w:val="23"/>
          <w:szCs w:val="23"/>
        </w:rPr>
      </w:pPr>
      <w:r>
        <w:rPr>
          <w:rFonts w:ascii="Tahoma" w:hAnsi="Tahoma" w:cs="Tahoma"/>
          <w:sz w:val="23"/>
          <w:szCs w:val="23"/>
        </w:rPr>
        <w:t>Chacun des contractants conserve la charge de sa responsabilité professionnelle pour laquelle il doit s’assurer auprès d’un organisme de son choix.</w:t>
      </w:r>
    </w:p>
    <w:p w:rsidR="008646BB" w:rsidRDefault="008646BB">
      <w:pPr>
        <w:kinsoku w:val="0"/>
        <w:overflowPunct w:val="0"/>
        <w:autoSpaceDE/>
        <w:autoSpaceDN/>
        <w:adjustRightInd/>
        <w:spacing w:before="121" w:line="307" w:lineRule="exact"/>
        <w:jc w:val="both"/>
        <w:textAlignment w:val="baseline"/>
        <w:rPr>
          <w:rFonts w:ascii="Tahoma" w:hAnsi="Tahoma" w:cs="Tahoma"/>
          <w:sz w:val="23"/>
          <w:szCs w:val="23"/>
        </w:rPr>
      </w:pPr>
      <w:r>
        <w:rPr>
          <w:rFonts w:ascii="Tahoma" w:hAnsi="Tahoma" w:cs="Tahoma"/>
          <w:sz w:val="23"/>
          <w:szCs w:val="23"/>
        </w:rPr>
        <w:t>Monsieur/Madame Y. adresse au docteur X. son attestation d’assurance, de même que le docteur X. justifie auprès de Monsieur/Madame Y de son assurance en responsabilité civile professionnelle.</w:t>
      </w:r>
    </w:p>
    <w:p w:rsidR="008646BB" w:rsidRDefault="008646BB">
      <w:pPr>
        <w:kinsoku w:val="0"/>
        <w:overflowPunct w:val="0"/>
        <w:autoSpaceDE/>
        <w:autoSpaceDN/>
        <w:adjustRightInd/>
        <w:spacing w:before="303" w:line="307" w:lineRule="exact"/>
        <w:jc w:val="both"/>
        <w:textAlignment w:val="baseline"/>
        <w:rPr>
          <w:rFonts w:ascii="Tahoma" w:hAnsi="Tahoma" w:cs="Tahoma"/>
          <w:sz w:val="23"/>
          <w:szCs w:val="23"/>
        </w:rPr>
      </w:pPr>
      <w:r>
        <w:rPr>
          <w:rFonts w:ascii="Tahoma" w:hAnsi="Tahoma" w:cs="Tahoma"/>
          <w:sz w:val="23"/>
          <w:szCs w:val="23"/>
        </w:rPr>
        <w:t>Conformément à l’article 67 de la convention nationale des médecins généralistes et des médecins spécialistes, le docteur X. assure la responsabilité conventionnelle de la cotation des actes professionnels et des tarifs pratiqués par Monsieur/Madame Y.</w:t>
      </w:r>
    </w:p>
    <w:p w:rsidR="008646BB" w:rsidRDefault="008646BB">
      <w:pPr>
        <w:kinsoku w:val="0"/>
        <w:overflowPunct w:val="0"/>
        <w:autoSpaceDE/>
        <w:autoSpaceDN/>
        <w:adjustRightInd/>
        <w:spacing w:before="262" w:line="279" w:lineRule="exact"/>
        <w:textAlignment w:val="baseline"/>
        <w:rPr>
          <w:rFonts w:ascii="Tahoma" w:hAnsi="Tahoma" w:cs="Tahoma"/>
          <w:sz w:val="23"/>
          <w:szCs w:val="23"/>
        </w:rPr>
      </w:pPr>
      <w:r>
        <w:rPr>
          <w:rFonts w:ascii="Tahoma" w:hAnsi="Tahoma" w:cs="Tahoma"/>
          <w:b/>
          <w:bCs/>
          <w:sz w:val="22"/>
          <w:szCs w:val="22"/>
        </w:rPr>
        <w:t xml:space="preserve">Article 5 </w:t>
      </w:r>
      <w:r>
        <w:rPr>
          <w:rFonts w:ascii="Tahoma" w:hAnsi="Tahoma" w:cs="Tahoma"/>
          <w:sz w:val="23"/>
          <w:szCs w:val="23"/>
        </w:rPr>
        <w:t>–</w:t>
      </w:r>
    </w:p>
    <w:p w:rsidR="008646BB" w:rsidRDefault="008646BB">
      <w:pPr>
        <w:kinsoku w:val="0"/>
        <w:overflowPunct w:val="0"/>
        <w:autoSpaceDE/>
        <w:autoSpaceDN/>
        <w:adjustRightInd/>
        <w:spacing w:before="1" w:line="307" w:lineRule="exact"/>
        <w:jc w:val="both"/>
        <w:textAlignment w:val="baseline"/>
        <w:rPr>
          <w:rFonts w:ascii="Tahoma" w:hAnsi="Tahoma" w:cs="Tahoma"/>
          <w:sz w:val="23"/>
          <w:szCs w:val="23"/>
        </w:rPr>
      </w:pPr>
      <w:r>
        <w:rPr>
          <w:rFonts w:ascii="Tahoma" w:hAnsi="Tahoma" w:cs="Tahoma"/>
          <w:sz w:val="23"/>
          <w:szCs w:val="23"/>
        </w:rPr>
        <w:t xml:space="preserve">Les jours et heures de consultations du docteur X. et de son adjoint sont </w:t>
      </w:r>
      <w:proofErr w:type="gramStart"/>
      <w:r>
        <w:rPr>
          <w:rFonts w:ascii="Tahoma" w:hAnsi="Tahoma" w:cs="Tahoma"/>
          <w:sz w:val="23"/>
          <w:szCs w:val="23"/>
        </w:rPr>
        <w:t>indiqués</w:t>
      </w:r>
      <w:proofErr w:type="gramEnd"/>
      <w:r>
        <w:rPr>
          <w:rFonts w:ascii="Tahoma" w:hAnsi="Tahoma" w:cs="Tahoma"/>
          <w:sz w:val="23"/>
          <w:szCs w:val="23"/>
        </w:rPr>
        <w:t xml:space="preserve"> à l’entrée des locaux ainsi que sur le libellé des ordonnances.</w:t>
      </w:r>
    </w:p>
    <w:p w:rsidR="008646BB" w:rsidRDefault="008646BB">
      <w:pPr>
        <w:kinsoku w:val="0"/>
        <w:overflowPunct w:val="0"/>
        <w:autoSpaceDE/>
        <w:autoSpaceDN/>
        <w:adjustRightInd/>
        <w:spacing w:before="120" w:line="307" w:lineRule="exact"/>
        <w:jc w:val="both"/>
        <w:textAlignment w:val="baseline"/>
        <w:rPr>
          <w:rFonts w:ascii="Tahoma" w:hAnsi="Tahoma" w:cs="Tahoma"/>
          <w:spacing w:val="3"/>
          <w:sz w:val="23"/>
          <w:szCs w:val="23"/>
        </w:rPr>
      </w:pPr>
      <w:r>
        <w:rPr>
          <w:rFonts w:ascii="Tahoma" w:hAnsi="Tahoma" w:cs="Tahoma"/>
          <w:spacing w:val="3"/>
          <w:sz w:val="23"/>
          <w:szCs w:val="23"/>
        </w:rPr>
        <w:t>Monsieur/Madame Y. utilise les ordonnances ainsi que les feuilles de soins et imprimés pré-identifiés au nom du docteur X. et/ou sa CPF (</w:t>
      </w:r>
      <w:r>
        <w:rPr>
          <w:rFonts w:ascii="Tahoma" w:hAnsi="Tahoma" w:cs="Tahoma"/>
          <w:spacing w:val="3"/>
          <w:sz w:val="23"/>
          <w:szCs w:val="23"/>
          <w:vertAlign w:val="superscript"/>
        </w:rPr>
        <w:t>4</w:t>
      </w:r>
      <w:r>
        <w:rPr>
          <w:rFonts w:ascii="Tahoma" w:hAnsi="Tahoma" w:cs="Tahoma"/>
          <w:spacing w:val="3"/>
          <w:sz w:val="23"/>
          <w:szCs w:val="23"/>
        </w:rPr>
        <w:t>) pendant la durée du présent contrat.</w:t>
      </w:r>
    </w:p>
    <w:p w:rsidR="008646BB" w:rsidRDefault="008646BB">
      <w:pPr>
        <w:kinsoku w:val="0"/>
        <w:overflowPunct w:val="0"/>
        <w:autoSpaceDE/>
        <w:autoSpaceDN/>
        <w:adjustRightInd/>
        <w:spacing w:before="133" w:line="305" w:lineRule="exact"/>
        <w:jc w:val="both"/>
        <w:textAlignment w:val="baseline"/>
        <w:rPr>
          <w:rFonts w:ascii="Tahoma" w:hAnsi="Tahoma" w:cs="Tahoma"/>
          <w:sz w:val="23"/>
          <w:szCs w:val="23"/>
        </w:rPr>
      </w:pPr>
      <w:r>
        <w:rPr>
          <w:rFonts w:ascii="Tahoma" w:hAnsi="Tahoma" w:cs="Tahoma"/>
          <w:sz w:val="23"/>
          <w:szCs w:val="23"/>
        </w:rPr>
        <w:t xml:space="preserve">Sur ces feuilles de soins, l’identification nominale et codée du docteur X doit apparaitre dans la rubrique réservée à l’identification de la structure et l'identification de l’adjoint doit apparaitre dans la rubrique réservée à l’identification du médecin exécutant de l’acte avec la mention K </w:t>
      </w:r>
      <w:r>
        <w:rPr>
          <w:rFonts w:ascii="Arial" w:hAnsi="Arial" w:cs="Arial"/>
          <w:i/>
          <w:iCs/>
          <w:sz w:val="23"/>
          <w:szCs w:val="23"/>
        </w:rPr>
        <w:t>Adjoint du docteur X</w:t>
      </w:r>
      <w:r>
        <w:rPr>
          <w:rFonts w:ascii="Tahoma" w:hAnsi="Tahoma" w:cs="Tahoma"/>
          <w:sz w:val="23"/>
          <w:szCs w:val="23"/>
        </w:rPr>
        <w:t>.</w:t>
      </w:r>
    </w:p>
    <w:p w:rsidR="008646BB" w:rsidRDefault="008646BB">
      <w:pPr>
        <w:kinsoku w:val="0"/>
        <w:overflowPunct w:val="0"/>
        <w:autoSpaceDE/>
        <w:autoSpaceDN/>
        <w:adjustRightInd/>
        <w:spacing w:before="259" w:line="279" w:lineRule="exact"/>
        <w:textAlignment w:val="baseline"/>
        <w:rPr>
          <w:rFonts w:ascii="Tahoma" w:hAnsi="Tahoma" w:cs="Tahoma"/>
          <w:sz w:val="23"/>
          <w:szCs w:val="23"/>
        </w:rPr>
      </w:pPr>
      <w:r>
        <w:rPr>
          <w:rFonts w:ascii="Tahoma" w:hAnsi="Tahoma" w:cs="Tahoma"/>
          <w:b/>
          <w:bCs/>
          <w:sz w:val="22"/>
          <w:szCs w:val="22"/>
        </w:rPr>
        <w:t xml:space="preserve">Article 6 </w:t>
      </w:r>
      <w:r>
        <w:rPr>
          <w:rFonts w:ascii="Tahoma" w:hAnsi="Tahoma" w:cs="Tahoma"/>
          <w:sz w:val="23"/>
          <w:szCs w:val="23"/>
        </w:rPr>
        <w:t>–</w:t>
      </w:r>
    </w:p>
    <w:p w:rsidR="008646BB" w:rsidRDefault="008646BB">
      <w:pPr>
        <w:kinsoku w:val="0"/>
        <w:overflowPunct w:val="0"/>
        <w:autoSpaceDE/>
        <w:autoSpaceDN/>
        <w:adjustRightInd/>
        <w:spacing w:before="2" w:after="196" w:line="307" w:lineRule="exact"/>
        <w:jc w:val="both"/>
        <w:textAlignment w:val="baseline"/>
        <w:rPr>
          <w:rFonts w:ascii="Tahoma" w:hAnsi="Tahoma" w:cs="Tahoma"/>
          <w:sz w:val="23"/>
          <w:szCs w:val="23"/>
        </w:rPr>
      </w:pPr>
      <w:r>
        <w:rPr>
          <w:rFonts w:ascii="Tahoma" w:hAnsi="Tahoma" w:cs="Tahoma"/>
          <w:sz w:val="23"/>
          <w:szCs w:val="23"/>
        </w:rPr>
        <w:t>Le docteur X et Monsieur/Madame Y se mettent d’accord pour la répartition des gardes auxquelles le docteur X participe en application du tableau départemental de permanence des soins.</w:t>
      </w:r>
    </w:p>
    <w:p w:rsidR="008646BB" w:rsidRPr="007B08FD" w:rsidRDefault="008646BB">
      <w:pPr>
        <w:kinsoku w:val="0"/>
        <w:overflowPunct w:val="0"/>
        <w:autoSpaceDE/>
        <w:autoSpaceDN/>
        <w:adjustRightInd/>
        <w:spacing w:before="50" w:after="253" w:line="274" w:lineRule="exact"/>
        <w:textAlignment w:val="baseline"/>
        <w:rPr>
          <w:rFonts w:ascii="Tahoma" w:hAnsi="Tahoma" w:cs="Tahoma"/>
          <w:spacing w:val="-1"/>
          <w:sz w:val="26"/>
          <w:szCs w:val="26"/>
          <w:lang w:eastAsia="en-US"/>
        </w:rPr>
      </w:pPr>
      <w:r w:rsidRPr="007B08FD">
        <w:rPr>
          <w:rFonts w:ascii="Tahoma" w:hAnsi="Tahoma" w:cs="Tahoma"/>
          <w:b/>
          <w:bCs/>
          <w:spacing w:val="-1"/>
          <w:sz w:val="22"/>
          <w:szCs w:val="22"/>
          <w:lang w:eastAsia="en-US"/>
        </w:rPr>
        <w:t xml:space="preserve">Article 7 </w:t>
      </w:r>
      <w:r w:rsidRPr="007B08FD">
        <w:rPr>
          <w:rFonts w:ascii="Tahoma" w:hAnsi="Tahoma" w:cs="Tahoma"/>
          <w:spacing w:val="-1"/>
          <w:sz w:val="26"/>
          <w:szCs w:val="26"/>
          <w:lang w:eastAsia="en-US"/>
        </w:rPr>
        <w:t>–</w:t>
      </w:r>
    </w:p>
    <w:p w:rsidR="008646BB" w:rsidRDefault="008646BB">
      <w:pPr>
        <w:kinsoku w:val="0"/>
        <w:overflowPunct w:val="0"/>
        <w:autoSpaceDE/>
        <w:autoSpaceDN/>
        <w:adjustRightInd/>
        <w:spacing w:before="9" w:line="307" w:lineRule="exact"/>
        <w:jc w:val="both"/>
        <w:textAlignment w:val="baseline"/>
        <w:rPr>
          <w:rFonts w:ascii="Tahoma" w:hAnsi="Tahoma" w:cs="Tahoma"/>
          <w:sz w:val="23"/>
          <w:szCs w:val="23"/>
        </w:rPr>
      </w:pPr>
      <w:r>
        <w:rPr>
          <w:rFonts w:ascii="Tahoma" w:hAnsi="Tahoma" w:cs="Tahoma"/>
          <w:sz w:val="23"/>
          <w:szCs w:val="23"/>
        </w:rPr>
        <w:t>Monsieur/Madame Y. reçoit l'ensemble des honoraires correspondant aux actes réalisés sur les patients à qui il donne ses soins.</w:t>
      </w:r>
    </w:p>
    <w:p w:rsidR="008646BB" w:rsidRDefault="008646BB">
      <w:pPr>
        <w:kinsoku w:val="0"/>
        <w:overflowPunct w:val="0"/>
        <w:autoSpaceDE/>
        <w:autoSpaceDN/>
        <w:adjustRightInd/>
        <w:spacing w:before="115" w:after="1090" w:line="307" w:lineRule="exact"/>
        <w:jc w:val="both"/>
        <w:textAlignment w:val="baseline"/>
        <w:rPr>
          <w:rFonts w:ascii="Tahoma" w:hAnsi="Tahoma" w:cs="Tahoma"/>
          <w:sz w:val="23"/>
          <w:szCs w:val="23"/>
        </w:rPr>
      </w:pPr>
      <w:r>
        <w:rPr>
          <w:rFonts w:ascii="Tahoma" w:hAnsi="Tahoma" w:cs="Tahoma"/>
          <w:sz w:val="23"/>
          <w:szCs w:val="23"/>
        </w:rPr>
        <w:t>Le docteur X. reverse mensuellement à Monsieur/Madame Y....% du total des honoraires reçus par l’adjoint au cours du mois écoulé.</w:t>
      </w:r>
    </w:p>
    <w:p w:rsidR="008646BB" w:rsidRDefault="00DE2310">
      <w:pPr>
        <w:kinsoku w:val="0"/>
        <w:overflowPunct w:val="0"/>
        <w:autoSpaceDE/>
        <w:autoSpaceDN/>
        <w:adjustRightInd/>
        <w:spacing w:before="126" w:after="108" w:line="290" w:lineRule="exact"/>
        <w:textAlignment w:val="baseline"/>
        <w:rPr>
          <w:rFonts w:ascii="Calibri" w:hAnsi="Calibri" w:cs="Calibri"/>
        </w:rPr>
      </w:pPr>
      <w:r>
        <w:rPr>
          <w:noProof/>
        </w:rPr>
        <mc:AlternateContent>
          <mc:Choice Requires="wps">
            <w:drawing>
              <wp:anchor distT="0" distB="0" distL="0" distR="0" simplePos="0" relativeHeight="251664384" behindDoc="0" locked="0" layoutInCell="0" allowOverlap="1">
                <wp:simplePos x="0" y="0"/>
                <wp:positionH relativeFrom="page">
                  <wp:posOffset>892810</wp:posOffset>
                </wp:positionH>
                <wp:positionV relativeFrom="page">
                  <wp:posOffset>9567545</wp:posOffset>
                </wp:positionV>
                <wp:extent cx="1838960" cy="0"/>
                <wp:effectExtent l="0" t="0" r="0" b="0"/>
                <wp:wrapSquare wrapText="bothSides"/>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3pt,753.35pt" to="215.1pt,7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5j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" o:allowincell="f" strokeweight=".95pt">
                <w10:wrap type="square" anchorx="page" anchory="page"/>
              </v:line>
            </w:pict>
          </mc:Fallback>
        </mc:AlternateContent>
      </w:r>
      <w:r w:rsidR="008646BB">
        <w:rPr>
          <w:rFonts w:ascii="Calibri" w:hAnsi="Calibri" w:cs="Calibri"/>
        </w:rPr>
        <w:t>(</w:t>
      </w:r>
      <w:proofErr w:type="gramStart"/>
      <w:r w:rsidR="008646BB">
        <w:rPr>
          <w:rFonts w:ascii="Calibri" w:hAnsi="Calibri" w:cs="Calibri"/>
          <w:sz w:val="13"/>
          <w:szCs w:val="13"/>
        </w:rPr>
        <w:t xml:space="preserve">4 </w:t>
      </w:r>
      <w:r w:rsidR="008646BB">
        <w:rPr>
          <w:rFonts w:ascii="Calibri" w:hAnsi="Calibri" w:cs="Calibri"/>
        </w:rPr>
        <w:t>)</w:t>
      </w:r>
      <w:proofErr w:type="gramEnd"/>
      <w:r w:rsidR="008646BB">
        <w:rPr>
          <w:rFonts w:ascii="Calibri" w:hAnsi="Calibri" w:cs="Calibri"/>
        </w:rPr>
        <w:t xml:space="preserve"> Carte de professionnel en formation</w:t>
      </w:r>
    </w:p>
    <w:p w:rsidR="008646BB" w:rsidRDefault="00DE2310">
      <w:pPr>
        <w:kinsoku w:val="0"/>
        <w:overflowPunct w:val="0"/>
        <w:autoSpaceDE/>
        <w:autoSpaceDN/>
        <w:adjustRightInd/>
        <w:spacing w:before="8" w:line="309" w:lineRule="exact"/>
        <w:jc w:val="both"/>
        <w:textAlignment w:val="baseline"/>
        <w:rPr>
          <w:rFonts w:ascii="Tahoma" w:hAnsi="Tahoma" w:cs="Tahoma"/>
          <w:sz w:val="23"/>
          <w:szCs w:val="23"/>
        </w:rPr>
      </w:pPr>
      <w:r>
        <w:rPr>
          <w:noProof/>
        </w:rPr>
        <mc:AlternateContent>
          <mc:Choice Requires="wps">
            <w:drawing>
              <wp:anchor distT="0" distB="0" distL="0" distR="0" simplePos="0" relativeHeight="251665408" behindDoc="0" locked="0" layoutInCell="0" allowOverlap="1">
                <wp:simplePos x="0" y="0"/>
                <wp:positionH relativeFrom="page">
                  <wp:posOffset>6529705</wp:posOffset>
                </wp:positionH>
                <wp:positionV relativeFrom="page">
                  <wp:posOffset>9898380</wp:posOffset>
                </wp:positionV>
                <wp:extent cx="189865" cy="170180"/>
                <wp:effectExtent l="0" t="0" r="0" b="0"/>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6BB" w:rsidRDefault="008646BB">
                            <w:pPr>
                              <w:kinsoku w:val="0"/>
                              <w:overflowPunct w:val="0"/>
                              <w:autoSpaceDE/>
                              <w:autoSpaceDN/>
                              <w:adjustRightInd/>
                              <w:spacing w:before="21" w:line="245" w:lineRule="exact"/>
                              <w:textAlignment w:val="baseline"/>
                              <w:rPr>
                                <w:rFonts w:ascii="Calibri" w:hAnsi="Calibri" w:cs="Calibri"/>
                                <w:sz w:val="22"/>
                                <w:szCs w:val="22"/>
                              </w:rPr>
                            </w:pPr>
                            <w:r>
                              <w:rPr>
                                <w:rFonts w:ascii="Calibri" w:hAnsi="Calibri" w:cs="Calibri"/>
                                <w:sz w:val="22"/>
                                <w:szCs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14.15pt;margin-top:779.4pt;width:14.95pt;height:13.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" o:allowincell="f" stroked="f">
                <v:fill opacity="0"/>
                <v:textbox inset="0,0,0,0">
                  <w:txbxContent>
                    <w:p w:rsidR="008646BB" w:rsidRDefault="008646BB">
                      <w:pPr>
                        <w:kinsoku w:val="0"/>
                        <w:overflowPunct w:val="0"/>
                        <w:autoSpaceDE/>
                        <w:autoSpaceDN/>
                        <w:adjustRightInd/>
                        <w:spacing w:before="21" w:line="245" w:lineRule="exact"/>
                        <w:textAlignment w:val="baseline"/>
                        <w:rPr>
                          <w:rFonts w:ascii="Calibri" w:hAnsi="Calibri" w:cs="Calibri"/>
                          <w:sz w:val="22"/>
                          <w:szCs w:val="22"/>
                        </w:rPr>
                      </w:pPr>
                      <w:r>
                        <w:rPr>
                          <w:rFonts w:ascii="Calibri" w:hAnsi="Calibri" w:cs="Calibri"/>
                          <w:sz w:val="22"/>
                          <w:szCs w:val="22"/>
                        </w:rPr>
                        <w:t>4</w:t>
                      </w:r>
                    </w:p>
                  </w:txbxContent>
                </v:textbox>
                <w10:wrap type="square" anchorx="page" anchory="page"/>
              </v:shape>
            </w:pict>
          </mc:Fallback>
        </mc:AlternateContent>
      </w:r>
      <w:r w:rsidR="008646BB">
        <w:rPr>
          <w:rFonts w:ascii="Tahoma" w:hAnsi="Tahoma" w:cs="Tahoma"/>
          <w:sz w:val="23"/>
          <w:szCs w:val="23"/>
        </w:rPr>
        <w:t>Monsieur/Madame Y a été préalablement informé de la nature et du montant des charges (</w:t>
      </w:r>
      <w:r w:rsidR="008646BB">
        <w:rPr>
          <w:rFonts w:ascii="Tahoma" w:hAnsi="Tahoma" w:cs="Tahoma"/>
          <w:sz w:val="23"/>
          <w:szCs w:val="23"/>
          <w:vertAlign w:val="superscript"/>
        </w:rPr>
        <w:t>5</w:t>
      </w:r>
      <w:r w:rsidR="008646BB">
        <w:rPr>
          <w:rFonts w:ascii="Tahoma" w:hAnsi="Tahoma" w:cs="Tahoma"/>
          <w:sz w:val="23"/>
          <w:szCs w:val="23"/>
        </w:rPr>
        <w:t>) liées à son activité au sein du cabinet du docteur X</w:t>
      </w:r>
      <w:proofErr w:type="gramStart"/>
      <w:r w:rsidR="008646BB">
        <w:rPr>
          <w:rFonts w:ascii="Tahoma" w:hAnsi="Tahoma" w:cs="Tahoma"/>
          <w:sz w:val="23"/>
          <w:szCs w:val="23"/>
        </w:rPr>
        <w:t>..</w:t>
      </w:r>
      <w:proofErr w:type="gramEnd"/>
    </w:p>
    <w:p w:rsidR="008646BB" w:rsidRDefault="008646BB">
      <w:pPr>
        <w:kinsoku w:val="0"/>
        <w:overflowPunct w:val="0"/>
        <w:autoSpaceDE/>
        <w:autoSpaceDN/>
        <w:adjustRightInd/>
        <w:spacing w:before="267" w:line="261" w:lineRule="exact"/>
        <w:textAlignment w:val="baseline"/>
        <w:rPr>
          <w:rFonts w:ascii="Tahoma" w:hAnsi="Tahoma" w:cs="Tahoma"/>
          <w:spacing w:val="3"/>
          <w:sz w:val="23"/>
          <w:szCs w:val="23"/>
        </w:rPr>
      </w:pPr>
      <w:r>
        <w:rPr>
          <w:rFonts w:ascii="Tahoma" w:hAnsi="Tahoma" w:cs="Tahoma"/>
          <w:b/>
          <w:bCs/>
          <w:spacing w:val="3"/>
          <w:sz w:val="21"/>
          <w:szCs w:val="21"/>
        </w:rPr>
        <w:t xml:space="preserve">Article 8 </w:t>
      </w:r>
      <w:r>
        <w:rPr>
          <w:rFonts w:ascii="Tahoma" w:hAnsi="Tahoma" w:cs="Tahoma"/>
          <w:spacing w:val="3"/>
          <w:sz w:val="23"/>
          <w:szCs w:val="23"/>
        </w:rPr>
        <w:t>–</w:t>
      </w:r>
    </w:p>
    <w:p w:rsidR="008646BB" w:rsidRDefault="008646BB">
      <w:pPr>
        <w:tabs>
          <w:tab w:val="right" w:leader="dot" w:pos="9072"/>
        </w:tabs>
        <w:kinsoku w:val="0"/>
        <w:overflowPunct w:val="0"/>
        <w:autoSpaceDE/>
        <w:autoSpaceDN/>
        <w:adjustRightInd/>
        <w:spacing w:before="25" w:line="304" w:lineRule="exact"/>
        <w:jc w:val="both"/>
        <w:textAlignment w:val="baseline"/>
        <w:rPr>
          <w:rFonts w:ascii="Tahoma" w:hAnsi="Tahoma" w:cs="Tahoma"/>
          <w:sz w:val="23"/>
          <w:szCs w:val="23"/>
        </w:rPr>
      </w:pPr>
      <w:r>
        <w:rPr>
          <w:rFonts w:ascii="Tahoma" w:hAnsi="Tahoma" w:cs="Tahoma"/>
          <w:sz w:val="23"/>
          <w:szCs w:val="23"/>
        </w:rPr>
        <w:lastRenderedPageBreak/>
        <w:t xml:space="preserve">Le présent contrat est conclu pour la période du </w:t>
      </w:r>
      <w:r>
        <w:rPr>
          <w:rFonts w:ascii="Tahoma" w:hAnsi="Tahoma" w:cs="Tahoma"/>
          <w:sz w:val="23"/>
          <w:szCs w:val="23"/>
        </w:rPr>
        <w:tab/>
        <w:t xml:space="preserve"> au .... </w:t>
      </w:r>
      <w:proofErr w:type="gramStart"/>
      <w:r>
        <w:rPr>
          <w:rFonts w:ascii="Tahoma" w:hAnsi="Tahoma" w:cs="Tahoma"/>
          <w:sz w:val="23"/>
          <w:szCs w:val="23"/>
        </w:rPr>
        <w:t>après</w:t>
      </w:r>
      <w:proofErr w:type="gramEnd"/>
      <w:r>
        <w:rPr>
          <w:rFonts w:ascii="Tahoma" w:hAnsi="Tahoma" w:cs="Tahoma"/>
          <w:sz w:val="23"/>
          <w:szCs w:val="23"/>
        </w:rPr>
        <w:t xml:space="preserve"> autorisation du Conseil</w:t>
      </w:r>
      <w:r>
        <w:rPr>
          <w:rFonts w:ascii="Tahoma" w:hAnsi="Tahoma" w:cs="Tahoma"/>
          <w:sz w:val="23"/>
          <w:szCs w:val="23"/>
        </w:rPr>
        <w:br/>
        <w:t>départemental de ... de l’Ordre des médecins (</w:t>
      </w:r>
      <w:r>
        <w:rPr>
          <w:rFonts w:ascii="Tahoma" w:hAnsi="Tahoma" w:cs="Tahoma"/>
          <w:sz w:val="23"/>
          <w:szCs w:val="23"/>
          <w:vertAlign w:val="superscript"/>
        </w:rPr>
        <w:t>6</w:t>
      </w:r>
      <w:r>
        <w:rPr>
          <w:rFonts w:ascii="Tahoma" w:hAnsi="Tahoma" w:cs="Tahoma"/>
          <w:sz w:val="23"/>
          <w:szCs w:val="23"/>
        </w:rPr>
        <w:t>).</w:t>
      </w:r>
    </w:p>
    <w:p w:rsidR="008646BB" w:rsidRDefault="008646BB">
      <w:pPr>
        <w:kinsoku w:val="0"/>
        <w:overflowPunct w:val="0"/>
        <w:autoSpaceDE/>
        <w:autoSpaceDN/>
        <w:adjustRightInd/>
        <w:spacing w:before="121" w:line="307" w:lineRule="exact"/>
        <w:jc w:val="both"/>
        <w:textAlignment w:val="baseline"/>
        <w:rPr>
          <w:rFonts w:ascii="Tahoma" w:hAnsi="Tahoma" w:cs="Tahoma"/>
          <w:sz w:val="23"/>
          <w:szCs w:val="23"/>
        </w:rPr>
      </w:pPr>
      <w:r>
        <w:rPr>
          <w:rFonts w:ascii="Tahoma" w:hAnsi="Tahoma" w:cs="Tahoma"/>
          <w:sz w:val="23"/>
          <w:szCs w:val="23"/>
        </w:rPr>
        <w:t>Il ne peut, en aucun cas, être reconduit par tacite reconduction. Un avenant au contrat doit être établi, s’il y a lieu, pour une nouvelle période d’activité de Monsieur/Madame Y.</w:t>
      </w:r>
    </w:p>
    <w:p w:rsidR="008646BB" w:rsidRDefault="008646BB">
      <w:pPr>
        <w:kinsoku w:val="0"/>
        <w:overflowPunct w:val="0"/>
        <w:autoSpaceDE/>
        <w:autoSpaceDN/>
        <w:adjustRightInd/>
        <w:spacing w:before="267" w:line="261" w:lineRule="exact"/>
        <w:textAlignment w:val="baseline"/>
        <w:rPr>
          <w:rFonts w:ascii="Tahoma" w:hAnsi="Tahoma" w:cs="Tahoma"/>
          <w:spacing w:val="3"/>
          <w:sz w:val="23"/>
          <w:szCs w:val="23"/>
        </w:rPr>
      </w:pPr>
      <w:r>
        <w:rPr>
          <w:rFonts w:ascii="Tahoma" w:hAnsi="Tahoma" w:cs="Tahoma"/>
          <w:b/>
          <w:bCs/>
          <w:spacing w:val="3"/>
          <w:sz w:val="21"/>
          <w:szCs w:val="21"/>
        </w:rPr>
        <w:t xml:space="preserve">Article 9 </w:t>
      </w:r>
      <w:r>
        <w:rPr>
          <w:rFonts w:ascii="Tahoma" w:hAnsi="Tahoma" w:cs="Tahoma"/>
          <w:spacing w:val="3"/>
          <w:sz w:val="23"/>
          <w:szCs w:val="23"/>
        </w:rPr>
        <w:t>–</w:t>
      </w:r>
    </w:p>
    <w:p w:rsidR="008646BB" w:rsidRDefault="008646BB">
      <w:pPr>
        <w:kinsoku w:val="0"/>
        <w:overflowPunct w:val="0"/>
        <w:autoSpaceDE/>
        <w:autoSpaceDN/>
        <w:adjustRightInd/>
        <w:spacing w:before="41" w:line="285" w:lineRule="exact"/>
        <w:textAlignment w:val="baseline"/>
        <w:rPr>
          <w:rFonts w:ascii="Tahoma" w:hAnsi="Tahoma" w:cs="Tahoma"/>
          <w:sz w:val="23"/>
          <w:szCs w:val="23"/>
        </w:rPr>
      </w:pPr>
      <w:r>
        <w:rPr>
          <w:rFonts w:ascii="Tahoma" w:hAnsi="Tahoma" w:cs="Tahoma"/>
          <w:sz w:val="23"/>
          <w:szCs w:val="23"/>
        </w:rPr>
        <w:t>Il peut être mis fin à la présente convention, par l’une ou l’autre des parties pour faute à</w:t>
      </w:r>
    </w:p>
    <w:p w:rsidR="008646BB" w:rsidRDefault="008646BB">
      <w:pPr>
        <w:kinsoku w:val="0"/>
        <w:overflowPunct w:val="0"/>
        <w:autoSpaceDE/>
        <w:autoSpaceDN/>
        <w:adjustRightInd/>
        <w:spacing w:before="70" w:line="280" w:lineRule="exact"/>
        <w:textAlignment w:val="baseline"/>
        <w:rPr>
          <w:rFonts w:ascii="Tahoma" w:hAnsi="Tahoma" w:cs="Tahoma"/>
          <w:spacing w:val="2"/>
          <w:sz w:val="23"/>
          <w:szCs w:val="23"/>
        </w:rPr>
      </w:pPr>
      <w:proofErr w:type="gramStart"/>
      <w:r>
        <w:rPr>
          <w:rFonts w:ascii="Tahoma" w:hAnsi="Tahoma" w:cs="Tahoma"/>
          <w:spacing w:val="2"/>
          <w:sz w:val="23"/>
          <w:szCs w:val="23"/>
        </w:rPr>
        <w:t>ses</w:t>
      </w:r>
      <w:proofErr w:type="gramEnd"/>
      <w:r>
        <w:rPr>
          <w:rFonts w:ascii="Tahoma" w:hAnsi="Tahoma" w:cs="Tahoma"/>
          <w:spacing w:val="2"/>
          <w:sz w:val="23"/>
          <w:szCs w:val="23"/>
        </w:rPr>
        <w:t xml:space="preserve"> risques et périls.</w:t>
      </w:r>
    </w:p>
    <w:p w:rsidR="008646BB" w:rsidRDefault="008646BB">
      <w:pPr>
        <w:kinsoku w:val="0"/>
        <w:overflowPunct w:val="0"/>
        <w:autoSpaceDE/>
        <w:autoSpaceDN/>
        <w:adjustRightInd/>
        <w:spacing w:before="125" w:line="352" w:lineRule="exact"/>
        <w:jc w:val="both"/>
        <w:textAlignment w:val="baseline"/>
        <w:rPr>
          <w:rFonts w:ascii="Tahoma" w:hAnsi="Tahoma" w:cs="Tahoma"/>
          <w:sz w:val="23"/>
          <w:szCs w:val="23"/>
        </w:rPr>
      </w:pPr>
      <w:r>
        <w:rPr>
          <w:rFonts w:ascii="Tahoma" w:hAnsi="Tahoma" w:cs="Tahoma"/>
          <w:sz w:val="23"/>
          <w:szCs w:val="23"/>
        </w:rPr>
        <w:t>Cette résolution est précédée d’une mise en demeure demeurée infructueuse demandant à l’autre partie de satisfaire à son engagement ou de mettre fin à son comportement fautif dans un délai de 8 jours.</w:t>
      </w:r>
    </w:p>
    <w:p w:rsidR="008646BB" w:rsidRDefault="008646BB">
      <w:pPr>
        <w:kinsoku w:val="0"/>
        <w:overflowPunct w:val="0"/>
        <w:autoSpaceDE/>
        <w:autoSpaceDN/>
        <w:adjustRightInd/>
        <w:spacing w:before="98" w:line="353" w:lineRule="exact"/>
        <w:jc w:val="both"/>
        <w:textAlignment w:val="baseline"/>
        <w:rPr>
          <w:rFonts w:ascii="Tahoma" w:hAnsi="Tahoma" w:cs="Tahoma"/>
          <w:spacing w:val="4"/>
          <w:sz w:val="23"/>
          <w:szCs w:val="23"/>
        </w:rPr>
      </w:pPr>
      <w:r>
        <w:rPr>
          <w:rFonts w:ascii="Tahoma" w:hAnsi="Tahoma" w:cs="Tahoma"/>
          <w:spacing w:val="4"/>
          <w:sz w:val="23"/>
          <w:szCs w:val="23"/>
        </w:rPr>
        <w:t>La mise en demeure mentionne expressément qu’à défaut pour le co-contractant défaillant de satisfaire à son obligation, l’autre co-contractant sera en droit de résoudre le contrat.</w:t>
      </w:r>
    </w:p>
    <w:p w:rsidR="008646BB" w:rsidRDefault="008646BB">
      <w:pPr>
        <w:kinsoku w:val="0"/>
        <w:overflowPunct w:val="0"/>
        <w:autoSpaceDE/>
        <w:autoSpaceDN/>
        <w:adjustRightInd/>
        <w:spacing w:before="136" w:line="353" w:lineRule="exact"/>
        <w:jc w:val="both"/>
        <w:textAlignment w:val="baseline"/>
        <w:rPr>
          <w:rFonts w:ascii="Tahoma" w:hAnsi="Tahoma" w:cs="Tahoma"/>
          <w:sz w:val="23"/>
          <w:szCs w:val="23"/>
        </w:rPr>
      </w:pPr>
      <w:r>
        <w:rPr>
          <w:rFonts w:ascii="Tahoma" w:hAnsi="Tahoma" w:cs="Tahoma"/>
          <w:sz w:val="23"/>
          <w:szCs w:val="23"/>
        </w:rPr>
        <w:t>S’il n’a pas été remédié aux manquements dans les 8 jours, le co-contractant notifiera la résolution du contrat par lettre recommandée avec accusé de réception, cette lettre devra mentionner le motif de la rupture.</w:t>
      </w:r>
    </w:p>
    <w:p w:rsidR="008646BB" w:rsidRDefault="008646BB">
      <w:pPr>
        <w:kinsoku w:val="0"/>
        <w:overflowPunct w:val="0"/>
        <w:autoSpaceDE/>
        <w:autoSpaceDN/>
        <w:adjustRightInd/>
        <w:spacing w:before="122" w:line="353" w:lineRule="exact"/>
        <w:jc w:val="both"/>
        <w:textAlignment w:val="baseline"/>
        <w:rPr>
          <w:rFonts w:ascii="Tahoma" w:hAnsi="Tahoma" w:cs="Tahoma"/>
          <w:sz w:val="23"/>
          <w:szCs w:val="23"/>
        </w:rPr>
      </w:pPr>
      <w:r>
        <w:rPr>
          <w:rFonts w:ascii="Tahoma" w:hAnsi="Tahoma" w:cs="Tahoma"/>
          <w:sz w:val="23"/>
          <w:szCs w:val="23"/>
        </w:rPr>
        <w:t>En cas d’urgence, l’une ou l’autre des parties peut résoudre le contrat par lettre recommandée, sans mise en demeure préalable avec un préavis de 8 jours, cette lettre devra mentionner le motif de la rupture.</w:t>
      </w:r>
    </w:p>
    <w:p w:rsidR="008646BB" w:rsidRDefault="008646BB">
      <w:pPr>
        <w:kinsoku w:val="0"/>
        <w:overflowPunct w:val="0"/>
        <w:autoSpaceDE/>
        <w:autoSpaceDN/>
        <w:adjustRightInd/>
        <w:spacing w:before="310" w:line="261" w:lineRule="exact"/>
        <w:jc w:val="both"/>
        <w:textAlignment w:val="baseline"/>
        <w:rPr>
          <w:rFonts w:ascii="Tahoma" w:hAnsi="Tahoma" w:cs="Tahoma"/>
          <w:spacing w:val="4"/>
          <w:sz w:val="23"/>
          <w:szCs w:val="23"/>
        </w:rPr>
      </w:pPr>
      <w:r>
        <w:rPr>
          <w:rFonts w:ascii="Tahoma" w:hAnsi="Tahoma" w:cs="Tahoma"/>
          <w:b/>
          <w:bCs/>
          <w:spacing w:val="4"/>
          <w:sz w:val="21"/>
          <w:szCs w:val="21"/>
        </w:rPr>
        <w:t xml:space="preserve">Article 10 </w:t>
      </w:r>
      <w:r>
        <w:rPr>
          <w:rFonts w:ascii="Tahoma" w:hAnsi="Tahoma" w:cs="Tahoma"/>
          <w:b/>
          <w:bCs/>
          <w:spacing w:val="4"/>
          <w:sz w:val="16"/>
          <w:szCs w:val="16"/>
        </w:rPr>
        <w:t xml:space="preserve">– </w:t>
      </w:r>
      <w:r>
        <w:rPr>
          <w:rFonts w:ascii="Tahoma" w:hAnsi="Tahoma" w:cs="Tahoma"/>
          <w:spacing w:val="4"/>
          <w:sz w:val="23"/>
          <w:szCs w:val="23"/>
        </w:rPr>
        <w:t>Conciliation</w:t>
      </w:r>
    </w:p>
    <w:p w:rsidR="008646BB" w:rsidRDefault="008646BB">
      <w:pPr>
        <w:kinsoku w:val="0"/>
        <w:overflowPunct w:val="0"/>
        <w:autoSpaceDE/>
        <w:autoSpaceDN/>
        <w:adjustRightInd/>
        <w:spacing w:before="6" w:line="306" w:lineRule="exact"/>
        <w:jc w:val="both"/>
        <w:textAlignment w:val="baseline"/>
        <w:rPr>
          <w:rFonts w:ascii="Tahoma" w:hAnsi="Tahoma" w:cs="Tahoma"/>
          <w:spacing w:val="4"/>
          <w:sz w:val="23"/>
          <w:szCs w:val="23"/>
        </w:rPr>
      </w:pPr>
      <w:r>
        <w:rPr>
          <w:rFonts w:ascii="Tahoma" w:hAnsi="Tahoma" w:cs="Tahoma"/>
          <w:spacing w:val="4"/>
          <w:sz w:val="23"/>
          <w:szCs w:val="23"/>
        </w:rPr>
        <w:t>Tous les litiges ou différends relatifs notamment à la validité, l’interprétation, l’exécution ou la résolution du présent contrat, sont soumis avant tout recours à une conciliation confiée au Conseil départemental de l’Ordre des médecins, en application de l’article R.4127-56 du code de la santé publique (article 56 du code de déontologie médicale).</w:t>
      </w:r>
    </w:p>
    <w:p w:rsidR="008646BB" w:rsidRDefault="008646BB">
      <w:pPr>
        <w:kinsoku w:val="0"/>
        <w:overflowPunct w:val="0"/>
        <w:autoSpaceDE/>
        <w:autoSpaceDN/>
        <w:adjustRightInd/>
        <w:spacing w:before="360" w:line="288" w:lineRule="exact"/>
        <w:textAlignment w:val="baseline"/>
        <w:rPr>
          <w:rFonts w:ascii="Tahoma" w:hAnsi="Tahoma" w:cs="Tahoma"/>
          <w:spacing w:val="5"/>
          <w:sz w:val="23"/>
          <w:szCs w:val="23"/>
        </w:rPr>
      </w:pPr>
      <w:r>
        <w:rPr>
          <w:rFonts w:ascii="Tahoma" w:hAnsi="Tahoma" w:cs="Tahoma"/>
          <w:b/>
          <w:bCs/>
          <w:spacing w:val="5"/>
          <w:sz w:val="21"/>
          <w:szCs w:val="21"/>
        </w:rPr>
        <w:t xml:space="preserve">Article 11 </w:t>
      </w:r>
      <w:r>
        <w:rPr>
          <w:rFonts w:ascii="Tahoma" w:hAnsi="Tahoma" w:cs="Tahoma"/>
          <w:spacing w:val="5"/>
          <w:sz w:val="23"/>
          <w:szCs w:val="23"/>
        </w:rPr>
        <w:t>- Arbitrage (</w:t>
      </w:r>
      <w:r>
        <w:rPr>
          <w:rFonts w:ascii="Tahoma" w:hAnsi="Tahoma" w:cs="Tahoma"/>
          <w:spacing w:val="5"/>
          <w:sz w:val="23"/>
          <w:szCs w:val="23"/>
          <w:vertAlign w:val="superscript"/>
        </w:rPr>
        <w:t>7</w:t>
      </w:r>
      <w:r>
        <w:rPr>
          <w:rFonts w:ascii="Tahoma" w:hAnsi="Tahoma" w:cs="Tahoma"/>
          <w:spacing w:val="5"/>
          <w:sz w:val="23"/>
          <w:szCs w:val="23"/>
        </w:rPr>
        <w:t>)</w:t>
      </w:r>
    </w:p>
    <w:p w:rsidR="008646BB" w:rsidRDefault="008646BB">
      <w:pPr>
        <w:kinsoku w:val="0"/>
        <w:overflowPunct w:val="0"/>
        <w:autoSpaceDE/>
        <w:autoSpaceDN/>
        <w:adjustRightInd/>
        <w:spacing w:before="20" w:after="230" w:line="302" w:lineRule="exact"/>
        <w:jc w:val="both"/>
        <w:textAlignment w:val="baseline"/>
        <w:rPr>
          <w:rFonts w:ascii="Tahoma" w:hAnsi="Tahoma" w:cs="Tahoma"/>
          <w:sz w:val="23"/>
          <w:szCs w:val="23"/>
        </w:rPr>
      </w:pPr>
      <w:r>
        <w:rPr>
          <w:rFonts w:ascii="Tahoma" w:hAnsi="Tahoma" w:cs="Tahoma"/>
          <w:sz w:val="23"/>
          <w:szCs w:val="23"/>
        </w:rPr>
        <w:t>En cas d’échec de la conciliation, les litiges ou différends relatifs à la validité, l’interprétation, l’exécution ou la résolution du présent contrat, sont soumis à l’arbitrage</w:t>
      </w:r>
    </w:p>
    <w:p w:rsidR="008646BB" w:rsidRDefault="00DE2310">
      <w:pPr>
        <w:kinsoku w:val="0"/>
        <w:overflowPunct w:val="0"/>
        <w:autoSpaceDE/>
        <w:autoSpaceDN/>
        <w:adjustRightInd/>
        <w:spacing w:before="111" w:line="252" w:lineRule="exact"/>
        <w:jc w:val="both"/>
        <w:textAlignment w:val="baseline"/>
        <w:rPr>
          <w:rFonts w:ascii="Tahoma" w:hAnsi="Tahoma" w:cs="Tahoma"/>
          <w:sz w:val="19"/>
          <w:szCs w:val="19"/>
        </w:rPr>
      </w:pPr>
      <w:r>
        <w:rPr>
          <w:noProof/>
        </w:rPr>
        <mc:AlternateContent>
          <mc:Choice Requires="wps">
            <w:drawing>
              <wp:anchor distT="0" distB="0" distL="0" distR="0" simplePos="0" relativeHeight="251666432" behindDoc="0" locked="0" layoutInCell="0" allowOverlap="1">
                <wp:simplePos x="0" y="0"/>
                <wp:positionH relativeFrom="page">
                  <wp:posOffset>892810</wp:posOffset>
                </wp:positionH>
                <wp:positionV relativeFrom="page">
                  <wp:posOffset>8549640</wp:posOffset>
                </wp:positionV>
                <wp:extent cx="1838960" cy="0"/>
                <wp:effectExtent l="0" t="0" r="0" b="0"/>
                <wp:wrapSquare wrapText="bothSides"/>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3pt,673.2pt" to="215.1pt,6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SoE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" o:allowincell="f" strokeweight=".95pt">
                <w10:wrap type="square" anchorx="page" anchory="page"/>
              </v:line>
            </w:pict>
          </mc:Fallback>
        </mc:AlternateContent>
      </w:r>
      <w:r w:rsidR="008646BB">
        <w:rPr>
          <w:rFonts w:ascii="Calibri" w:hAnsi="Calibri" w:cs="Calibri"/>
          <w:sz w:val="21"/>
          <w:szCs w:val="21"/>
        </w:rPr>
        <w:t>(</w:t>
      </w:r>
      <w:proofErr w:type="gramStart"/>
      <w:r w:rsidR="008646BB">
        <w:rPr>
          <w:rFonts w:ascii="Calibri" w:hAnsi="Calibri" w:cs="Calibri"/>
          <w:sz w:val="14"/>
          <w:szCs w:val="14"/>
        </w:rPr>
        <w:t xml:space="preserve">5 </w:t>
      </w:r>
      <w:r w:rsidR="008646BB">
        <w:rPr>
          <w:rFonts w:ascii="Calibri" w:hAnsi="Calibri" w:cs="Calibri"/>
          <w:sz w:val="21"/>
          <w:szCs w:val="21"/>
        </w:rPr>
        <w:t>)</w:t>
      </w:r>
      <w:proofErr w:type="gramEnd"/>
      <w:r w:rsidR="008646BB">
        <w:rPr>
          <w:rFonts w:ascii="Calibri" w:hAnsi="Calibri" w:cs="Calibri"/>
          <w:sz w:val="21"/>
          <w:szCs w:val="21"/>
        </w:rPr>
        <w:t xml:space="preserve"> </w:t>
      </w:r>
      <w:r w:rsidR="008646BB">
        <w:rPr>
          <w:rFonts w:ascii="Tahoma" w:hAnsi="Tahoma" w:cs="Tahoma"/>
          <w:sz w:val="19"/>
          <w:szCs w:val="19"/>
        </w:rPr>
        <w:t>Si le docteur X assure à Monsieur/Madame Y le gite, le couvert et le transport, en préciser les conditions financières dans cet article.</w:t>
      </w:r>
    </w:p>
    <w:p w:rsidR="008646BB" w:rsidRDefault="008646BB">
      <w:pPr>
        <w:kinsoku w:val="0"/>
        <w:overflowPunct w:val="0"/>
        <w:autoSpaceDE/>
        <w:autoSpaceDN/>
        <w:adjustRightInd/>
        <w:spacing w:before="25" w:line="245" w:lineRule="exact"/>
        <w:jc w:val="both"/>
        <w:textAlignment w:val="baseline"/>
        <w:rPr>
          <w:rFonts w:ascii="Tahoma" w:hAnsi="Tahoma" w:cs="Tahoma"/>
          <w:spacing w:val="2"/>
          <w:sz w:val="19"/>
          <w:szCs w:val="19"/>
        </w:rPr>
      </w:pPr>
      <w:r>
        <w:rPr>
          <w:rFonts w:ascii="Calibri" w:hAnsi="Calibri" w:cs="Calibri"/>
          <w:spacing w:val="2"/>
          <w:sz w:val="22"/>
          <w:szCs w:val="22"/>
        </w:rPr>
        <w:t>(</w:t>
      </w:r>
      <w:r>
        <w:rPr>
          <w:rFonts w:ascii="Calibri" w:hAnsi="Calibri" w:cs="Calibri"/>
          <w:spacing w:val="2"/>
          <w:sz w:val="22"/>
          <w:szCs w:val="22"/>
          <w:vertAlign w:val="superscript"/>
        </w:rPr>
        <w:t>6</w:t>
      </w:r>
      <w:r>
        <w:rPr>
          <w:rFonts w:ascii="Calibri" w:hAnsi="Calibri" w:cs="Calibri"/>
          <w:spacing w:val="2"/>
          <w:sz w:val="22"/>
          <w:szCs w:val="22"/>
        </w:rPr>
        <w:t xml:space="preserve">) </w:t>
      </w:r>
      <w:r>
        <w:rPr>
          <w:rFonts w:ascii="Tahoma" w:hAnsi="Tahoma" w:cs="Tahoma"/>
          <w:spacing w:val="2"/>
          <w:sz w:val="19"/>
          <w:szCs w:val="19"/>
        </w:rPr>
        <w:t>L’autorisation est accordée par le Conseil départemental pour une durée de trois mois, renouvelable</w:t>
      </w:r>
    </w:p>
    <w:p w:rsidR="008646BB" w:rsidRDefault="008646BB">
      <w:pPr>
        <w:kinsoku w:val="0"/>
        <w:overflowPunct w:val="0"/>
        <w:autoSpaceDE/>
        <w:autoSpaceDN/>
        <w:adjustRightInd/>
        <w:spacing w:before="70" w:line="227" w:lineRule="exact"/>
        <w:textAlignment w:val="baseline"/>
        <w:rPr>
          <w:rFonts w:ascii="Tahoma" w:hAnsi="Tahoma" w:cs="Tahoma"/>
          <w:sz w:val="19"/>
          <w:szCs w:val="19"/>
        </w:rPr>
      </w:pPr>
      <w:r>
        <w:rPr>
          <w:rFonts w:ascii="Tahoma" w:hAnsi="Tahoma" w:cs="Tahoma"/>
          <w:sz w:val="19"/>
          <w:szCs w:val="19"/>
        </w:rPr>
        <w:t>(</w:t>
      </w:r>
      <w:proofErr w:type="gramStart"/>
      <w:r>
        <w:rPr>
          <w:rFonts w:ascii="Tahoma" w:hAnsi="Tahoma" w:cs="Tahoma"/>
          <w:sz w:val="19"/>
          <w:szCs w:val="19"/>
        </w:rPr>
        <w:t>article</w:t>
      </w:r>
      <w:proofErr w:type="gramEnd"/>
      <w:r>
        <w:rPr>
          <w:rFonts w:ascii="Tahoma" w:hAnsi="Tahoma" w:cs="Tahoma"/>
          <w:sz w:val="19"/>
          <w:szCs w:val="19"/>
        </w:rPr>
        <w:t xml:space="preserve"> 88 du code de déontologie médicale)</w:t>
      </w:r>
    </w:p>
    <w:p w:rsidR="008646BB" w:rsidRDefault="008646BB">
      <w:pPr>
        <w:kinsoku w:val="0"/>
        <w:overflowPunct w:val="0"/>
        <w:autoSpaceDE/>
        <w:autoSpaceDN/>
        <w:adjustRightInd/>
        <w:spacing w:before="283" w:line="250" w:lineRule="exact"/>
        <w:ind w:left="288" w:hanging="288"/>
        <w:jc w:val="both"/>
        <w:textAlignment w:val="baseline"/>
        <w:rPr>
          <w:rFonts w:ascii="Tahoma" w:hAnsi="Tahoma" w:cs="Tahoma"/>
          <w:sz w:val="19"/>
          <w:szCs w:val="19"/>
        </w:rPr>
      </w:pPr>
      <w:r>
        <w:rPr>
          <w:rFonts w:ascii="Calibri" w:hAnsi="Calibri" w:cs="Calibri"/>
          <w:sz w:val="18"/>
          <w:szCs w:val="18"/>
        </w:rPr>
        <w:t>(</w:t>
      </w:r>
      <w:r>
        <w:rPr>
          <w:rFonts w:ascii="Tahoma" w:hAnsi="Tahoma" w:cs="Tahoma"/>
          <w:sz w:val="22"/>
          <w:szCs w:val="22"/>
        </w:rPr>
        <w:t>'</w:t>
      </w:r>
      <w:r>
        <w:rPr>
          <w:rFonts w:ascii="Calibri" w:hAnsi="Calibri" w:cs="Calibri"/>
          <w:sz w:val="18"/>
          <w:szCs w:val="18"/>
        </w:rPr>
        <w:t xml:space="preserve">) </w:t>
      </w:r>
      <w:r>
        <w:rPr>
          <w:rFonts w:ascii="Tahoma" w:hAnsi="Tahoma" w:cs="Tahoma"/>
          <w:sz w:val="19"/>
          <w:szCs w:val="19"/>
        </w:rPr>
        <w:t>La clause d’arbitrage (clause compromissoire) est facultative et les parties peuvent décider de ne pas y recourir ou encore y recourir dans des conditions différentes de celles proposées ci-dessus.</w:t>
      </w:r>
    </w:p>
    <w:p w:rsidR="008646BB" w:rsidRDefault="008646BB">
      <w:pPr>
        <w:widowControl/>
        <w:rPr>
          <w:sz w:val="24"/>
          <w:szCs w:val="24"/>
        </w:rPr>
        <w:sectPr w:rsidR="008646BB">
          <w:pgSz w:w="11909" w:h="16838"/>
          <w:pgMar w:top="1400" w:right="1401" w:bottom="854" w:left="1406" w:header="720" w:footer="720" w:gutter="0"/>
          <w:cols w:space="720"/>
          <w:noEndnote/>
        </w:sectPr>
      </w:pPr>
    </w:p>
    <w:p w:rsidR="008646BB" w:rsidRDefault="00DE2310">
      <w:pPr>
        <w:kinsoku w:val="0"/>
        <w:overflowPunct w:val="0"/>
        <w:autoSpaceDE/>
        <w:autoSpaceDN/>
        <w:adjustRightInd/>
        <w:spacing w:before="1" w:line="310" w:lineRule="exact"/>
        <w:textAlignment w:val="baseline"/>
        <w:rPr>
          <w:rFonts w:ascii="Tahoma" w:hAnsi="Tahoma" w:cs="Tahoma"/>
          <w:sz w:val="23"/>
          <w:szCs w:val="23"/>
        </w:rPr>
      </w:pPr>
      <w:r>
        <w:rPr>
          <w:noProof/>
        </w:rPr>
        <w:lastRenderedPageBreak/>
        <mc:AlternateContent>
          <mc:Choice Requires="wps">
            <w:drawing>
              <wp:anchor distT="0" distB="0" distL="0" distR="0" simplePos="0" relativeHeight="251667456" behindDoc="0" locked="0" layoutInCell="0" allowOverlap="1">
                <wp:simplePos x="0" y="0"/>
                <wp:positionH relativeFrom="page">
                  <wp:posOffset>6532880</wp:posOffset>
                </wp:positionH>
                <wp:positionV relativeFrom="page">
                  <wp:posOffset>9898380</wp:posOffset>
                </wp:positionV>
                <wp:extent cx="183515" cy="170180"/>
                <wp:effectExtent l="0"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6BB" w:rsidRDefault="008646BB">
                            <w:pPr>
                              <w:kinsoku w:val="0"/>
                              <w:overflowPunct w:val="0"/>
                              <w:autoSpaceDE/>
                              <w:autoSpaceDN/>
                              <w:adjustRightInd/>
                              <w:spacing w:before="21" w:line="245" w:lineRule="exact"/>
                              <w:textAlignment w:val="baseline"/>
                              <w:rPr>
                                <w:rFonts w:ascii="Calibri" w:hAnsi="Calibri" w:cs="Calibri"/>
                                <w:sz w:val="22"/>
                                <w:szCs w:val="22"/>
                              </w:rPr>
                            </w:pPr>
                            <w:r>
                              <w:rPr>
                                <w:rFonts w:ascii="Calibri" w:hAnsi="Calibri" w:cs="Calibri"/>
                                <w:sz w:val="22"/>
                                <w:szCs w:val="2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514.4pt;margin-top:779.4pt;width:14.45pt;height:13.4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" o:allowincell="f" stroked="f">
                <v:fill opacity="0"/>
                <v:textbox inset="0,0,0,0">
                  <w:txbxContent>
                    <w:p w:rsidR="008646BB" w:rsidRDefault="008646BB">
                      <w:pPr>
                        <w:kinsoku w:val="0"/>
                        <w:overflowPunct w:val="0"/>
                        <w:autoSpaceDE/>
                        <w:autoSpaceDN/>
                        <w:adjustRightInd/>
                        <w:spacing w:before="21" w:line="245" w:lineRule="exact"/>
                        <w:textAlignment w:val="baseline"/>
                        <w:rPr>
                          <w:rFonts w:ascii="Calibri" w:hAnsi="Calibri" w:cs="Calibri"/>
                          <w:sz w:val="22"/>
                          <w:szCs w:val="22"/>
                        </w:rPr>
                      </w:pPr>
                      <w:r>
                        <w:rPr>
                          <w:rFonts w:ascii="Calibri" w:hAnsi="Calibri" w:cs="Calibri"/>
                          <w:sz w:val="22"/>
                          <w:szCs w:val="22"/>
                        </w:rPr>
                        <w:t>5</w:t>
                      </w:r>
                    </w:p>
                  </w:txbxContent>
                </v:textbox>
                <w10:wrap type="square" anchorx="page" anchory="page"/>
              </v:shape>
            </w:pict>
          </mc:Fallback>
        </mc:AlternateContent>
      </w:r>
      <w:r w:rsidR="008646BB">
        <w:rPr>
          <w:rFonts w:ascii="Tahoma" w:hAnsi="Tahoma" w:cs="Tahoma"/>
          <w:sz w:val="23"/>
          <w:szCs w:val="23"/>
        </w:rPr>
        <w:t xml:space="preserve">conformément au règlement d’arbitrage de la Chambre nationale d’Arbitrage des </w:t>
      </w:r>
      <w:proofErr w:type="gramStart"/>
      <w:r w:rsidR="008646BB">
        <w:rPr>
          <w:rFonts w:ascii="Tahoma" w:hAnsi="Tahoma" w:cs="Tahoma"/>
          <w:sz w:val="23"/>
          <w:szCs w:val="23"/>
        </w:rPr>
        <w:t>médecins .</w:t>
      </w:r>
      <w:proofErr w:type="gramEnd"/>
    </w:p>
    <w:p w:rsidR="008646BB" w:rsidRDefault="008646BB">
      <w:pPr>
        <w:kinsoku w:val="0"/>
        <w:overflowPunct w:val="0"/>
        <w:autoSpaceDE/>
        <w:autoSpaceDN/>
        <w:adjustRightInd/>
        <w:spacing w:before="310" w:line="304" w:lineRule="exact"/>
        <w:ind w:left="576"/>
        <w:textAlignment w:val="baseline"/>
        <w:rPr>
          <w:rFonts w:ascii="Tahoma" w:hAnsi="Tahoma" w:cs="Tahoma"/>
          <w:spacing w:val="-8"/>
          <w:sz w:val="23"/>
          <w:szCs w:val="23"/>
        </w:rPr>
      </w:pPr>
      <w:r>
        <w:rPr>
          <w:rFonts w:ascii="Tahoma" w:hAnsi="Tahoma" w:cs="Tahoma"/>
          <w:spacing w:val="-8"/>
          <w:sz w:val="21"/>
          <w:szCs w:val="21"/>
          <w:u w:val="single"/>
        </w:rPr>
        <w:t>1</w:t>
      </w:r>
      <w:r>
        <w:rPr>
          <w:rFonts w:ascii="Tahoma" w:hAnsi="Tahoma" w:cs="Tahoma"/>
          <w:spacing w:val="-8"/>
          <w:sz w:val="15"/>
          <w:szCs w:val="15"/>
          <w:u w:val="single"/>
        </w:rPr>
        <w:t>ère</w:t>
      </w:r>
      <w:r>
        <w:rPr>
          <w:rFonts w:ascii="Tahoma" w:hAnsi="Tahoma" w:cs="Tahoma"/>
          <w:spacing w:val="-8"/>
          <w:sz w:val="23"/>
          <w:szCs w:val="23"/>
          <w:u w:val="single"/>
        </w:rPr>
        <w:t xml:space="preserve"> </w:t>
      </w:r>
      <w:proofErr w:type="gramStart"/>
      <w:r>
        <w:rPr>
          <w:rFonts w:ascii="Tahoma" w:hAnsi="Tahoma" w:cs="Tahoma"/>
          <w:spacing w:val="-8"/>
          <w:sz w:val="23"/>
          <w:szCs w:val="23"/>
          <w:u w:val="single"/>
        </w:rPr>
        <w:t xml:space="preserve">option </w:t>
      </w:r>
      <w:r>
        <w:rPr>
          <w:rFonts w:ascii="Tahoma" w:hAnsi="Tahoma" w:cs="Tahoma"/>
          <w:spacing w:val="-8"/>
          <w:sz w:val="23"/>
          <w:szCs w:val="23"/>
        </w:rPr>
        <w:t xml:space="preserve"> :</w:t>
      </w:r>
      <w:proofErr w:type="gramEnd"/>
    </w:p>
    <w:p w:rsidR="008646BB" w:rsidRDefault="008646BB">
      <w:pPr>
        <w:kinsoku w:val="0"/>
        <w:overflowPunct w:val="0"/>
        <w:autoSpaceDE/>
        <w:autoSpaceDN/>
        <w:adjustRightInd/>
        <w:spacing w:line="323" w:lineRule="exact"/>
        <w:ind w:left="576"/>
        <w:textAlignment w:val="baseline"/>
        <w:rPr>
          <w:rFonts w:ascii="Tahoma" w:hAnsi="Tahoma" w:cs="Tahoma"/>
          <w:sz w:val="23"/>
          <w:szCs w:val="23"/>
        </w:rPr>
      </w:pPr>
      <w:r>
        <w:rPr>
          <w:rFonts w:ascii="Tahoma" w:hAnsi="Tahoma" w:cs="Tahoma"/>
          <w:sz w:val="23"/>
          <w:szCs w:val="23"/>
        </w:rPr>
        <w:t>Dès à présent, les parties conviennent de soumettre leur litige à un arbitre unique. Le tribunal arbitral statuera avec les pouvoirs d’amiable compositeur. (</w:t>
      </w:r>
      <w:r>
        <w:rPr>
          <w:rFonts w:ascii="Tahoma" w:hAnsi="Tahoma" w:cs="Tahoma"/>
          <w:b/>
          <w:bCs/>
          <w:sz w:val="23"/>
          <w:szCs w:val="23"/>
          <w:vertAlign w:val="superscript"/>
        </w:rPr>
        <w:t>8</w:t>
      </w:r>
      <w:r>
        <w:rPr>
          <w:rFonts w:ascii="Tahoma" w:hAnsi="Tahoma" w:cs="Tahoma"/>
          <w:sz w:val="23"/>
          <w:szCs w:val="23"/>
        </w:rPr>
        <w:t>)</w:t>
      </w:r>
    </w:p>
    <w:p w:rsidR="008646BB" w:rsidRDefault="008646BB">
      <w:pPr>
        <w:kinsoku w:val="0"/>
        <w:overflowPunct w:val="0"/>
        <w:autoSpaceDE/>
        <w:autoSpaceDN/>
        <w:adjustRightInd/>
        <w:spacing w:line="309" w:lineRule="exact"/>
        <w:ind w:left="576"/>
        <w:textAlignment w:val="baseline"/>
        <w:rPr>
          <w:rFonts w:ascii="Tahoma" w:hAnsi="Tahoma" w:cs="Tahoma"/>
          <w:spacing w:val="1"/>
          <w:sz w:val="23"/>
          <w:szCs w:val="23"/>
        </w:rPr>
      </w:pPr>
      <w:r>
        <w:rPr>
          <w:rFonts w:ascii="Tahoma" w:hAnsi="Tahoma" w:cs="Tahoma"/>
          <w:spacing w:val="1"/>
          <w:sz w:val="23"/>
          <w:szCs w:val="23"/>
        </w:rPr>
        <w:t>Les parties peuvent faire appel de la sentence arbitrale.</w:t>
      </w:r>
    </w:p>
    <w:p w:rsidR="008646BB" w:rsidRDefault="008646BB">
      <w:pPr>
        <w:kinsoku w:val="0"/>
        <w:overflowPunct w:val="0"/>
        <w:autoSpaceDE/>
        <w:autoSpaceDN/>
        <w:adjustRightInd/>
        <w:spacing w:before="305" w:line="301" w:lineRule="exact"/>
        <w:ind w:left="576"/>
        <w:textAlignment w:val="baseline"/>
        <w:rPr>
          <w:rFonts w:ascii="Tahoma" w:hAnsi="Tahoma" w:cs="Tahoma"/>
          <w:spacing w:val="-1"/>
          <w:sz w:val="23"/>
          <w:szCs w:val="23"/>
        </w:rPr>
      </w:pPr>
      <w:r>
        <w:rPr>
          <w:rFonts w:ascii="Tahoma" w:hAnsi="Tahoma" w:cs="Tahoma"/>
          <w:spacing w:val="-1"/>
          <w:sz w:val="23"/>
          <w:szCs w:val="23"/>
          <w:u w:val="single"/>
        </w:rPr>
        <w:t>2ème option</w:t>
      </w:r>
      <w:r>
        <w:rPr>
          <w:rFonts w:ascii="Tahoma" w:hAnsi="Tahoma" w:cs="Tahoma"/>
          <w:spacing w:val="-1"/>
          <w:sz w:val="23"/>
          <w:szCs w:val="23"/>
        </w:rPr>
        <w:t xml:space="preserve"> (sans possibilité d’appel):</w:t>
      </w:r>
    </w:p>
    <w:p w:rsidR="008646BB" w:rsidRDefault="008646BB">
      <w:pPr>
        <w:kinsoku w:val="0"/>
        <w:overflowPunct w:val="0"/>
        <w:autoSpaceDE/>
        <w:autoSpaceDN/>
        <w:adjustRightInd/>
        <w:spacing w:line="307" w:lineRule="exact"/>
        <w:ind w:left="576"/>
        <w:textAlignment w:val="baseline"/>
        <w:rPr>
          <w:rFonts w:ascii="Tahoma" w:hAnsi="Tahoma" w:cs="Tahoma"/>
          <w:sz w:val="23"/>
          <w:szCs w:val="23"/>
        </w:rPr>
      </w:pPr>
      <w:r>
        <w:rPr>
          <w:rFonts w:ascii="Tahoma" w:hAnsi="Tahoma" w:cs="Tahoma"/>
          <w:sz w:val="23"/>
          <w:szCs w:val="23"/>
        </w:rPr>
        <w:t>Dès à présent, les parties conviennent de soumettre leur litige à trois arbitres désignés selon les modalités définies à l’article 4 du règlement d’arbitrage de la Chambre nationale d’Arbitrage des médecins.</w:t>
      </w:r>
    </w:p>
    <w:p w:rsidR="008646BB" w:rsidRDefault="008646BB">
      <w:pPr>
        <w:kinsoku w:val="0"/>
        <w:overflowPunct w:val="0"/>
        <w:autoSpaceDE/>
        <w:autoSpaceDN/>
        <w:adjustRightInd/>
        <w:spacing w:before="2" w:line="310" w:lineRule="exact"/>
        <w:ind w:left="576"/>
        <w:textAlignment w:val="baseline"/>
        <w:rPr>
          <w:rFonts w:ascii="Tahoma" w:hAnsi="Tahoma" w:cs="Tahoma"/>
          <w:sz w:val="23"/>
          <w:szCs w:val="23"/>
        </w:rPr>
      </w:pPr>
      <w:r>
        <w:rPr>
          <w:rFonts w:ascii="Tahoma" w:hAnsi="Tahoma" w:cs="Tahoma"/>
          <w:sz w:val="23"/>
          <w:szCs w:val="23"/>
        </w:rPr>
        <w:t>Le tribunal arbitral statuera avec les pouvoirs d’amiable compositeur. (</w:t>
      </w:r>
      <w:r>
        <w:rPr>
          <w:rFonts w:ascii="Tahoma" w:hAnsi="Tahoma" w:cs="Tahoma"/>
          <w:b/>
          <w:bCs/>
          <w:sz w:val="23"/>
          <w:szCs w:val="23"/>
          <w:vertAlign w:val="superscript"/>
        </w:rPr>
        <w:t>7</w:t>
      </w:r>
      <w:r>
        <w:rPr>
          <w:rFonts w:ascii="Tahoma" w:hAnsi="Tahoma" w:cs="Tahoma"/>
          <w:sz w:val="23"/>
          <w:szCs w:val="23"/>
        </w:rPr>
        <w:t>)</w:t>
      </w:r>
    </w:p>
    <w:p w:rsidR="008646BB" w:rsidRDefault="008646BB">
      <w:pPr>
        <w:kinsoku w:val="0"/>
        <w:overflowPunct w:val="0"/>
        <w:autoSpaceDE/>
        <w:autoSpaceDN/>
        <w:adjustRightInd/>
        <w:spacing w:before="27" w:line="280" w:lineRule="exact"/>
        <w:ind w:left="576"/>
        <w:textAlignment w:val="baseline"/>
        <w:rPr>
          <w:rFonts w:ascii="Tahoma" w:hAnsi="Tahoma" w:cs="Tahoma"/>
          <w:spacing w:val="1"/>
          <w:sz w:val="23"/>
          <w:szCs w:val="23"/>
        </w:rPr>
      </w:pPr>
      <w:r>
        <w:rPr>
          <w:rFonts w:ascii="Tahoma" w:hAnsi="Tahoma" w:cs="Tahoma"/>
          <w:spacing w:val="1"/>
          <w:sz w:val="23"/>
          <w:szCs w:val="23"/>
        </w:rPr>
        <w:t>Les parties renoncent à la possibilité de faire appel.</w:t>
      </w:r>
    </w:p>
    <w:p w:rsidR="008646BB" w:rsidRDefault="008646BB">
      <w:pPr>
        <w:kinsoku w:val="0"/>
        <w:overflowPunct w:val="0"/>
        <w:autoSpaceDE/>
        <w:autoSpaceDN/>
        <w:adjustRightInd/>
        <w:spacing w:before="278" w:line="310" w:lineRule="exact"/>
        <w:textAlignment w:val="baseline"/>
        <w:rPr>
          <w:rFonts w:ascii="Tahoma" w:hAnsi="Tahoma" w:cs="Tahoma"/>
          <w:sz w:val="23"/>
          <w:szCs w:val="23"/>
        </w:rPr>
      </w:pPr>
      <w:r>
        <w:rPr>
          <w:rFonts w:ascii="Tahoma" w:hAnsi="Tahoma" w:cs="Tahoma"/>
          <w:sz w:val="23"/>
          <w:szCs w:val="23"/>
        </w:rPr>
        <w:t>Le siège de la Chambre nationale d’Arbitrage des médecins est fixé à PARIS 17</w:t>
      </w:r>
      <w:r>
        <w:rPr>
          <w:rFonts w:ascii="Tahoma" w:hAnsi="Tahoma" w:cs="Tahoma"/>
          <w:sz w:val="23"/>
          <w:szCs w:val="23"/>
          <w:vertAlign w:val="superscript"/>
        </w:rPr>
        <w:t>ème</w:t>
      </w:r>
      <w:r>
        <w:rPr>
          <w:rFonts w:ascii="Tahoma" w:hAnsi="Tahoma" w:cs="Tahoma"/>
          <w:sz w:val="23"/>
          <w:szCs w:val="23"/>
        </w:rPr>
        <w:t>, 4 rue Léon Jost</w:t>
      </w:r>
    </w:p>
    <w:p w:rsidR="008646BB" w:rsidRDefault="008646BB">
      <w:pPr>
        <w:kinsoku w:val="0"/>
        <w:overflowPunct w:val="0"/>
        <w:autoSpaceDE/>
        <w:autoSpaceDN/>
        <w:adjustRightInd/>
        <w:spacing w:before="286" w:line="275" w:lineRule="exact"/>
        <w:textAlignment w:val="baseline"/>
        <w:rPr>
          <w:rFonts w:ascii="Tahoma" w:hAnsi="Tahoma" w:cs="Tahoma"/>
          <w:spacing w:val="3"/>
          <w:sz w:val="23"/>
          <w:szCs w:val="23"/>
        </w:rPr>
      </w:pPr>
      <w:r>
        <w:rPr>
          <w:rFonts w:ascii="Tahoma" w:hAnsi="Tahoma" w:cs="Tahoma"/>
          <w:b/>
          <w:bCs/>
          <w:spacing w:val="3"/>
          <w:sz w:val="21"/>
          <w:szCs w:val="21"/>
        </w:rPr>
        <w:t xml:space="preserve">Article 12 </w:t>
      </w:r>
      <w:r>
        <w:rPr>
          <w:rFonts w:ascii="Tahoma" w:hAnsi="Tahoma" w:cs="Tahoma"/>
          <w:spacing w:val="3"/>
          <w:sz w:val="23"/>
          <w:szCs w:val="23"/>
        </w:rPr>
        <w:t>–</w:t>
      </w:r>
    </w:p>
    <w:p w:rsidR="008646BB" w:rsidRDefault="008646BB">
      <w:pPr>
        <w:kinsoku w:val="0"/>
        <w:overflowPunct w:val="0"/>
        <w:autoSpaceDE/>
        <w:autoSpaceDN/>
        <w:adjustRightInd/>
        <w:spacing w:after="322" w:line="309" w:lineRule="exact"/>
        <w:textAlignment w:val="baseline"/>
        <w:rPr>
          <w:rFonts w:ascii="Tahoma" w:hAnsi="Tahoma" w:cs="Tahoma"/>
          <w:sz w:val="23"/>
          <w:szCs w:val="23"/>
        </w:rPr>
      </w:pPr>
      <w:r>
        <w:rPr>
          <w:rFonts w:ascii="Tahoma" w:hAnsi="Tahoma" w:cs="Tahoma"/>
          <w:sz w:val="23"/>
          <w:szCs w:val="23"/>
        </w:rPr>
        <w:t>Les parties ne peuvent mettre en œuvre le présent contrat qu’après avoir reçu l’autorisation du Conseil départemental de l’Ordre des médecins (</w:t>
      </w:r>
      <w:r>
        <w:rPr>
          <w:rFonts w:ascii="Tahoma" w:hAnsi="Tahoma" w:cs="Tahoma"/>
          <w:sz w:val="23"/>
          <w:szCs w:val="23"/>
          <w:vertAlign w:val="superscript"/>
        </w:rPr>
        <w:t>9</w:t>
      </w:r>
      <w:r>
        <w:rPr>
          <w:rFonts w:ascii="Tahoma" w:hAnsi="Tahoma" w:cs="Tahoma"/>
          <w:sz w:val="23"/>
          <w:szCs w:val="23"/>
        </w:rPr>
        <w:t>).</w:t>
      </w:r>
    </w:p>
    <w:p w:rsidR="008646BB" w:rsidRPr="007B08FD" w:rsidRDefault="008646BB">
      <w:pPr>
        <w:kinsoku w:val="0"/>
        <w:overflowPunct w:val="0"/>
        <w:autoSpaceDE/>
        <w:autoSpaceDN/>
        <w:adjustRightInd/>
        <w:spacing w:before="10" w:line="255" w:lineRule="exact"/>
        <w:textAlignment w:val="baseline"/>
        <w:rPr>
          <w:rFonts w:ascii="Tahoma" w:hAnsi="Tahoma" w:cs="Tahoma"/>
          <w:b/>
          <w:bCs/>
          <w:spacing w:val="6"/>
          <w:sz w:val="22"/>
          <w:szCs w:val="22"/>
          <w:lang w:eastAsia="en-US"/>
        </w:rPr>
      </w:pPr>
      <w:r w:rsidRPr="007B08FD">
        <w:rPr>
          <w:rFonts w:ascii="Tahoma" w:hAnsi="Tahoma" w:cs="Tahoma"/>
          <w:b/>
          <w:bCs/>
          <w:spacing w:val="6"/>
          <w:sz w:val="22"/>
          <w:szCs w:val="22"/>
          <w:lang w:eastAsia="en-US"/>
        </w:rPr>
        <w:t>Article 13 -</w:t>
      </w:r>
    </w:p>
    <w:p w:rsidR="008646BB" w:rsidRDefault="008646BB">
      <w:pPr>
        <w:kinsoku w:val="0"/>
        <w:overflowPunct w:val="0"/>
        <w:autoSpaceDE/>
        <w:autoSpaceDN/>
        <w:adjustRightInd/>
        <w:spacing w:before="16" w:line="310" w:lineRule="exact"/>
        <w:jc w:val="both"/>
        <w:textAlignment w:val="baseline"/>
        <w:rPr>
          <w:rFonts w:ascii="Tahoma" w:hAnsi="Tahoma" w:cs="Tahoma"/>
          <w:sz w:val="23"/>
          <w:szCs w:val="23"/>
        </w:rPr>
      </w:pPr>
      <w:r w:rsidRPr="007B08FD">
        <w:rPr>
          <w:rFonts w:ascii="Tahoma" w:hAnsi="Tahoma" w:cs="Tahoma"/>
          <w:sz w:val="23"/>
          <w:szCs w:val="23"/>
          <w:lang w:eastAsia="en-US"/>
        </w:rPr>
        <w:t xml:space="preserve">Conformément </w:t>
      </w:r>
      <w:r>
        <w:rPr>
          <w:rFonts w:ascii="Tahoma" w:hAnsi="Tahoma" w:cs="Tahoma"/>
          <w:sz w:val="23"/>
          <w:szCs w:val="23"/>
        </w:rPr>
        <w:t xml:space="preserve">aux </w:t>
      </w:r>
      <w:r w:rsidRPr="007B08FD">
        <w:rPr>
          <w:rFonts w:ascii="Tahoma" w:hAnsi="Tahoma" w:cs="Tahoma"/>
          <w:sz w:val="23"/>
          <w:szCs w:val="23"/>
          <w:lang w:eastAsia="en-US"/>
        </w:rPr>
        <w:t xml:space="preserve">dispositions de l’article L.4113-9 du code de la </w:t>
      </w:r>
      <w:r>
        <w:rPr>
          <w:rFonts w:ascii="Tahoma" w:hAnsi="Tahoma" w:cs="Tahoma"/>
          <w:sz w:val="23"/>
          <w:szCs w:val="23"/>
        </w:rPr>
        <w:t xml:space="preserve">santé publique, ce contrat est </w:t>
      </w:r>
      <w:r w:rsidRPr="007B08FD">
        <w:rPr>
          <w:rFonts w:ascii="Tahoma" w:hAnsi="Tahoma" w:cs="Tahoma"/>
          <w:sz w:val="23"/>
          <w:szCs w:val="23"/>
          <w:lang w:eastAsia="en-US"/>
        </w:rPr>
        <w:t xml:space="preserve">communiqué par </w:t>
      </w:r>
      <w:r>
        <w:rPr>
          <w:rFonts w:ascii="Tahoma" w:hAnsi="Tahoma" w:cs="Tahoma"/>
          <w:sz w:val="23"/>
          <w:szCs w:val="23"/>
        </w:rPr>
        <w:t xml:space="preserve">chacune </w:t>
      </w:r>
      <w:r w:rsidRPr="007B08FD">
        <w:rPr>
          <w:rFonts w:ascii="Tahoma" w:hAnsi="Tahoma" w:cs="Tahoma"/>
          <w:sz w:val="23"/>
          <w:szCs w:val="23"/>
          <w:lang w:eastAsia="en-US"/>
        </w:rPr>
        <w:t xml:space="preserve">des parties </w:t>
      </w:r>
      <w:r w:rsidRPr="007B08FD">
        <w:rPr>
          <w:rFonts w:ascii="Tahoma" w:hAnsi="Tahoma" w:cs="Tahoma"/>
          <w:sz w:val="22"/>
          <w:szCs w:val="22"/>
          <w:lang w:eastAsia="en-US"/>
        </w:rPr>
        <w:t xml:space="preserve">au </w:t>
      </w:r>
      <w:r w:rsidRPr="007B08FD">
        <w:rPr>
          <w:rFonts w:ascii="Tahoma" w:hAnsi="Tahoma" w:cs="Tahoma"/>
          <w:sz w:val="23"/>
          <w:szCs w:val="23"/>
          <w:lang w:eastAsia="en-US"/>
        </w:rPr>
        <w:t xml:space="preserve">Conseil </w:t>
      </w:r>
      <w:r>
        <w:rPr>
          <w:rFonts w:ascii="Tahoma" w:hAnsi="Tahoma" w:cs="Tahoma"/>
          <w:sz w:val="23"/>
          <w:szCs w:val="23"/>
        </w:rPr>
        <w:t>départemental.</w:t>
      </w:r>
    </w:p>
    <w:p w:rsidR="008646BB" w:rsidRPr="007B08FD" w:rsidRDefault="008646BB">
      <w:pPr>
        <w:tabs>
          <w:tab w:val="left" w:pos="3960"/>
        </w:tabs>
        <w:kinsoku w:val="0"/>
        <w:overflowPunct w:val="0"/>
        <w:autoSpaceDE/>
        <w:autoSpaceDN/>
        <w:adjustRightInd/>
        <w:spacing w:before="560" w:line="280" w:lineRule="exact"/>
        <w:textAlignment w:val="baseline"/>
        <w:rPr>
          <w:rFonts w:ascii="Tahoma" w:hAnsi="Tahoma" w:cs="Tahoma"/>
          <w:spacing w:val="-1"/>
          <w:sz w:val="23"/>
          <w:szCs w:val="23"/>
          <w:lang w:eastAsia="en-US"/>
        </w:rPr>
      </w:pPr>
      <w:r w:rsidRPr="007B08FD">
        <w:rPr>
          <w:rFonts w:ascii="Tahoma" w:hAnsi="Tahoma" w:cs="Tahoma"/>
          <w:spacing w:val="-1"/>
          <w:sz w:val="23"/>
          <w:szCs w:val="23"/>
          <w:lang w:eastAsia="en-US"/>
        </w:rPr>
        <w:t xml:space="preserve">Fait, en double </w:t>
      </w:r>
      <w:r>
        <w:rPr>
          <w:rFonts w:ascii="Tahoma" w:hAnsi="Tahoma" w:cs="Tahoma"/>
          <w:spacing w:val="-1"/>
          <w:sz w:val="23"/>
          <w:szCs w:val="23"/>
        </w:rPr>
        <w:t xml:space="preserve">exemplaire, </w:t>
      </w:r>
      <w:r w:rsidRPr="007B08FD">
        <w:rPr>
          <w:rFonts w:ascii="Tahoma" w:hAnsi="Tahoma" w:cs="Tahoma"/>
          <w:spacing w:val="-1"/>
          <w:sz w:val="23"/>
          <w:szCs w:val="23"/>
          <w:lang w:eastAsia="en-US"/>
        </w:rPr>
        <w:t>le</w:t>
      </w:r>
      <w:r w:rsidRPr="007B08FD">
        <w:rPr>
          <w:rFonts w:ascii="Tahoma" w:hAnsi="Tahoma" w:cs="Tahoma"/>
          <w:spacing w:val="-1"/>
          <w:sz w:val="23"/>
          <w:szCs w:val="23"/>
          <w:lang w:eastAsia="en-US"/>
        </w:rPr>
        <w:tab/>
        <w:t>, à</w:t>
      </w:r>
    </w:p>
    <w:p w:rsidR="008646BB" w:rsidRDefault="008646BB">
      <w:pPr>
        <w:tabs>
          <w:tab w:val="left" w:pos="6840"/>
        </w:tabs>
        <w:kinsoku w:val="0"/>
        <w:overflowPunct w:val="0"/>
        <w:autoSpaceDE/>
        <w:autoSpaceDN/>
        <w:adjustRightInd/>
        <w:spacing w:before="334" w:after="3791" w:line="276" w:lineRule="exact"/>
        <w:ind w:left="1152"/>
        <w:textAlignment w:val="baseline"/>
        <w:rPr>
          <w:rFonts w:ascii="Tahoma" w:hAnsi="Tahoma" w:cs="Tahoma"/>
          <w:spacing w:val="1"/>
          <w:sz w:val="23"/>
          <w:szCs w:val="23"/>
          <w:lang w:val="en-US" w:eastAsia="en-US"/>
        </w:rPr>
      </w:pPr>
      <w:r>
        <w:rPr>
          <w:rFonts w:ascii="Tahoma" w:hAnsi="Tahoma" w:cs="Tahoma"/>
          <w:spacing w:val="1"/>
          <w:sz w:val="23"/>
          <w:szCs w:val="23"/>
          <w:lang w:val="en-US" w:eastAsia="en-US"/>
        </w:rPr>
        <w:t>Monsieur Y</w:t>
      </w:r>
      <w:r>
        <w:rPr>
          <w:rFonts w:ascii="Tahoma" w:hAnsi="Tahoma" w:cs="Tahoma"/>
          <w:spacing w:val="1"/>
          <w:sz w:val="23"/>
          <w:szCs w:val="23"/>
          <w:lang w:val="en-US" w:eastAsia="en-US"/>
        </w:rPr>
        <w:tab/>
      </w:r>
      <w:r>
        <w:rPr>
          <w:rFonts w:ascii="Tahoma" w:hAnsi="Tahoma" w:cs="Tahoma"/>
          <w:spacing w:val="1"/>
          <w:sz w:val="23"/>
          <w:szCs w:val="23"/>
        </w:rPr>
        <w:t xml:space="preserve">Docteur </w:t>
      </w:r>
      <w:r>
        <w:rPr>
          <w:rFonts w:ascii="Tahoma" w:hAnsi="Tahoma" w:cs="Tahoma"/>
          <w:spacing w:val="1"/>
          <w:sz w:val="23"/>
          <w:szCs w:val="23"/>
          <w:lang w:val="en-US" w:eastAsia="en-US"/>
        </w:rPr>
        <w:t>X</w:t>
      </w:r>
    </w:p>
    <w:p w:rsidR="008646BB" w:rsidRDefault="00DE2310">
      <w:pPr>
        <w:numPr>
          <w:ilvl w:val="0"/>
          <w:numId w:val="2"/>
        </w:numPr>
        <w:kinsoku w:val="0"/>
        <w:overflowPunct w:val="0"/>
        <w:autoSpaceDE/>
        <w:autoSpaceDN/>
        <w:adjustRightInd/>
        <w:spacing w:before="122" w:line="247" w:lineRule="exact"/>
        <w:jc w:val="both"/>
        <w:textAlignment w:val="baseline"/>
        <w:rPr>
          <w:rFonts w:ascii="Tahoma" w:hAnsi="Tahoma" w:cs="Tahoma"/>
          <w:sz w:val="19"/>
          <w:szCs w:val="19"/>
        </w:rPr>
      </w:pPr>
      <w:r>
        <w:rPr>
          <w:noProof/>
        </w:rPr>
        <mc:AlternateContent>
          <mc:Choice Requires="wps">
            <w:drawing>
              <wp:anchor distT="0" distB="0" distL="0" distR="0" simplePos="0" relativeHeight="251668480" behindDoc="0" locked="0" layoutInCell="0" allowOverlap="1">
                <wp:simplePos x="0" y="0"/>
                <wp:positionH relativeFrom="page">
                  <wp:posOffset>891540</wp:posOffset>
                </wp:positionH>
                <wp:positionV relativeFrom="page">
                  <wp:posOffset>9083040</wp:posOffset>
                </wp:positionV>
                <wp:extent cx="1840230" cy="0"/>
                <wp:effectExtent l="0" t="0" r="0" b="0"/>
                <wp:wrapSquare wrapText="bothSides"/>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2pt,715.2pt" to="215.1pt,7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bOFAIAACkEAAAOAAAAZHJzL2Uyb0RvYy54bWysU8uO2yAU3VfqPyD2ie2Mm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" o:allowincell="f" strokeweight=".7pt">
                <w10:wrap type="square" anchorx="page" anchory="page"/>
              </v:line>
            </w:pict>
          </mc:Fallback>
        </mc:AlternateContent>
      </w:r>
      <w:r w:rsidR="008646BB">
        <w:rPr>
          <w:rFonts w:ascii="Tahoma" w:hAnsi="Tahoma" w:cs="Tahoma"/>
          <w:sz w:val="19"/>
          <w:szCs w:val="19"/>
        </w:rPr>
        <w:t>Les parties peuvent renoncer à cette modalité de l’arbitrage et, dans ce cas, il suffit de supprimer la mention de l’amiable composition.</w:t>
      </w:r>
    </w:p>
    <w:p w:rsidR="008646BB" w:rsidRPr="00347D60" w:rsidRDefault="008646BB" w:rsidP="007B08FD">
      <w:pPr>
        <w:numPr>
          <w:ilvl w:val="0"/>
          <w:numId w:val="3"/>
        </w:numPr>
        <w:kinsoku w:val="0"/>
        <w:overflowPunct w:val="0"/>
        <w:autoSpaceDE/>
        <w:autoSpaceDN/>
        <w:adjustRightInd/>
        <w:spacing w:before="2" w:after="113" w:line="247" w:lineRule="exact"/>
        <w:ind w:right="3411"/>
        <w:jc w:val="both"/>
        <w:textAlignment w:val="baseline"/>
        <w:rPr>
          <w:rFonts w:ascii="Tahoma" w:hAnsi="Tahoma" w:cs="Tahoma"/>
          <w:spacing w:val="1"/>
          <w:sz w:val="23"/>
          <w:szCs w:val="23"/>
        </w:rPr>
      </w:pPr>
      <w:r w:rsidRPr="00347D60">
        <w:rPr>
          <w:rFonts w:ascii="Tahoma" w:hAnsi="Tahoma" w:cs="Tahoma"/>
          <w:sz w:val="18"/>
          <w:szCs w:val="18"/>
        </w:rPr>
        <w:t>Le C</w:t>
      </w:r>
      <w:r w:rsidRPr="00347D60">
        <w:rPr>
          <w:rFonts w:ascii="Tahoma" w:hAnsi="Tahoma" w:cs="Tahoma"/>
          <w:sz w:val="19"/>
          <w:szCs w:val="19"/>
        </w:rPr>
        <w:t>onseil départemental compétent est le Conseil du département du lieu d’exercice du titulaire du cabinet (cf. article D 4131-</w:t>
      </w:r>
      <w:r w:rsidRPr="00347D60">
        <w:rPr>
          <w:rFonts w:ascii="Tahoma" w:hAnsi="Tahoma" w:cs="Tahoma"/>
          <w:sz w:val="18"/>
          <w:szCs w:val="18"/>
        </w:rPr>
        <w:t>2 du CSP)</w:t>
      </w:r>
      <w:r w:rsidR="00347D60" w:rsidRPr="00347D60">
        <w:rPr>
          <w:rFonts w:ascii="Tahoma" w:hAnsi="Tahoma" w:cs="Tahoma"/>
          <w:sz w:val="18"/>
          <w:szCs w:val="18"/>
        </w:rPr>
        <w:t xml:space="preserve"> </w:t>
      </w:r>
    </w:p>
    <w:sectPr w:rsidR="008646BB" w:rsidRPr="00347D60" w:rsidSect="00347D60">
      <w:pgSz w:w="11909" w:h="16838"/>
      <w:pgMar w:top="1380" w:right="1332" w:bottom="568" w:left="133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1D82"/>
    <w:multiLevelType w:val="singleLevel"/>
    <w:tmpl w:val="00F1B6AA"/>
    <w:lvl w:ilvl="0">
      <w:start w:val="1"/>
      <w:numFmt w:val="decimal"/>
      <w:lvlText w:val="(%1)"/>
      <w:lvlJc w:val="left"/>
      <w:pPr>
        <w:tabs>
          <w:tab w:val="num" w:pos="360"/>
        </w:tabs>
      </w:pPr>
      <w:rPr>
        <w:rFonts w:ascii="Tahoma" w:hAnsi="Tahoma" w:cs="Tahoma"/>
        <w:snapToGrid/>
        <w:sz w:val="19"/>
        <w:szCs w:val="19"/>
      </w:rPr>
    </w:lvl>
  </w:abstractNum>
  <w:abstractNum w:abstractNumId="1">
    <w:nsid w:val="01989885"/>
    <w:multiLevelType w:val="singleLevel"/>
    <w:tmpl w:val="2F918F60"/>
    <w:lvl w:ilvl="0">
      <w:start w:val="6"/>
      <w:numFmt w:val="decimal"/>
      <w:lvlText w:val="(%1)"/>
      <w:lvlJc w:val="left"/>
      <w:pPr>
        <w:tabs>
          <w:tab w:val="num" w:pos="360"/>
        </w:tabs>
        <w:ind w:left="360" w:hanging="288"/>
      </w:pPr>
      <w:rPr>
        <w:rFonts w:ascii="Tahoma" w:hAnsi="Tahoma" w:cs="Tahoma"/>
        <w:snapToGrid/>
        <w:sz w:val="19"/>
        <w:szCs w:val="19"/>
      </w:rPr>
    </w:lvl>
  </w:abstractNum>
  <w:abstractNum w:abstractNumId="2">
    <w:nsid w:val="03B91380"/>
    <w:multiLevelType w:val="singleLevel"/>
    <w:tmpl w:val="535F8D4F"/>
    <w:lvl w:ilvl="0">
      <w:start w:val="8"/>
      <w:numFmt w:val="decimal"/>
      <w:lvlText w:val="(%1)"/>
      <w:lvlJc w:val="left"/>
      <w:pPr>
        <w:tabs>
          <w:tab w:val="num" w:pos="288"/>
        </w:tabs>
        <w:ind w:left="288" w:hanging="288"/>
      </w:pPr>
      <w:rPr>
        <w:rFonts w:ascii="Tahoma" w:hAnsi="Tahoma" w:cs="Tahoma"/>
        <w:snapToGrid/>
        <w:sz w:val="19"/>
        <w:szCs w:val="19"/>
      </w:rPr>
    </w:lvl>
  </w:abstractNum>
  <w:num w:numId="1">
    <w:abstractNumId w:val="0"/>
  </w:num>
  <w:num w:numId="2">
    <w:abstractNumId w:val="2"/>
  </w:num>
  <w:num w:numId="3">
    <w:abstractNumId w:val="2"/>
    <w:lvlOverride w:ilvl="0">
      <w:lvl w:ilvl="0">
        <w:numFmt w:val="decimal"/>
        <w:lvlText w:val="(%1)"/>
        <w:lvlJc w:val="left"/>
        <w:pPr>
          <w:tabs>
            <w:tab w:val="num" w:pos="288"/>
          </w:tabs>
          <w:ind w:left="288" w:hanging="288"/>
        </w:pPr>
        <w:rPr>
          <w:rFonts w:ascii="Tahoma" w:hAnsi="Tahoma" w:cs="Tahoma"/>
          <w:snapToGrid/>
          <w:sz w:val="18"/>
          <w:szCs w:val="18"/>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FD"/>
    <w:rsid w:val="00347D60"/>
    <w:rsid w:val="007B08FD"/>
    <w:rsid w:val="008646BB"/>
    <w:rsid w:val="00D40751"/>
    <w:rsid w:val="00DE2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eil-national.medeci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1948</Words>
  <Characters>10716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Wolff2</dc:creator>
  <cp:lastModifiedBy>FALGUEIRETTES Théo (EXT)</cp:lastModifiedBy>
  <cp:revision>2</cp:revision>
  <dcterms:created xsi:type="dcterms:W3CDTF">2018-10-08T14:13:00Z</dcterms:created>
  <dcterms:modified xsi:type="dcterms:W3CDTF">2018-10-08T14:13:00Z</dcterms:modified>
</cp:coreProperties>
</file>